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D9" w:rsidRPr="008B6524" w:rsidRDefault="00FA7C89" w:rsidP="00FA7C89">
      <w:pPr>
        <w:pStyle w:val="papertitle"/>
        <w:spacing w:before="100" w:beforeAutospacing="1" w:after="100" w:afterAutospacing="1"/>
        <w:rPr>
          <w:kern w:val="48"/>
        </w:rPr>
      </w:pPr>
      <w:r w:rsidRPr="00FA7C89">
        <w:rPr>
          <w:kern w:val="48"/>
        </w:rPr>
        <w:t>Automated Laboratory Workshop with a Remote</w:t>
      </w:r>
      <w:r>
        <w:rPr>
          <w:kern w:val="48"/>
        </w:rPr>
        <w:t xml:space="preserve"> </w:t>
      </w:r>
      <w:r w:rsidRPr="00FA7C89">
        <w:rPr>
          <w:kern w:val="48"/>
        </w:rPr>
        <w:t>Access for Open Engineering Education</w:t>
      </w: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9"/>
          <w:pgSz w:w="11906" w:h="16838" w:code="9"/>
          <w:pgMar w:top="540" w:right="893" w:bottom="1440" w:left="893" w:header="720" w:footer="720" w:gutter="0"/>
          <w:cols w:space="720"/>
          <w:titlePg/>
          <w:docGrid w:linePitch="360"/>
        </w:sectPr>
      </w:pPr>
    </w:p>
    <w:p w:rsidR="001A3B3D" w:rsidRPr="00F847A6" w:rsidRDefault="00D602E8" w:rsidP="00447BB9">
      <w:pPr>
        <w:pStyle w:val="Author"/>
        <w:spacing w:before="100" w:beforeAutospacing="1"/>
        <w:rPr>
          <w:sz w:val="18"/>
          <w:szCs w:val="18"/>
        </w:rPr>
      </w:pPr>
      <w:r w:rsidRPr="00F847A6">
        <w:rPr>
          <w:sz w:val="18"/>
          <w:szCs w:val="18"/>
        </w:rPr>
        <w:lastRenderedPageBreak/>
        <w:br/>
      </w:r>
      <w:r w:rsidR="00FA7C89" w:rsidRPr="00FA7C89">
        <w:rPr>
          <w:sz w:val="18"/>
          <w:szCs w:val="18"/>
        </w:rPr>
        <w:t>B. Lipay</w:t>
      </w:r>
      <w:r w:rsidR="001A3B3D" w:rsidRPr="00F847A6">
        <w:rPr>
          <w:sz w:val="18"/>
          <w:szCs w:val="18"/>
        </w:rPr>
        <w:br/>
      </w:r>
      <w:r w:rsidR="00FA7C89" w:rsidRPr="00FA7C89">
        <w:rPr>
          <w:i/>
          <w:sz w:val="18"/>
          <w:szCs w:val="18"/>
        </w:rPr>
        <w:t xml:space="preserve">National </w:t>
      </w:r>
      <w:r w:rsidR="00947D09">
        <w:rPr>
          <w:i/>
          <w:sz w:val="18"/>
          <w:szCs w:val="18"/>
        </w:rPr>
        <w:t>R</w:t>
      </w:r>
      <w:r w:rsidR="00FA7C89" w:rsidRPr="00FA7C89">
        <w:rPr>
          <w:i/>
          <w:sz w:val="18"/>
          <w:szCs w:val="18"/>
        </w:rPr>
        <w:t xml:space="preserve">esearch </w:t>
      </w:r>
      <w:r w:rsidR="00947D09">
        <w:rPr>
          <w:i/>
          <w:sz w:val="18"/>
          <w:szCs w:val="18"/>
        </w:rPr>
        <w:t>U</w:t>
      </w:r>
      <w:r w:rsidR="00FA7C89" w:rsidRPr="00FA7C89">
        <w:rPr>
          <w:i/>
          <w:sz w:val="18"/>
          <w:szCs w:val="18"/>
        </w:rPr>
        <w:t>niversity "MPEI"</w:t>
      </w:r>
      <w:r w:rsidR="00D72D06" w:rsidRPr="00F847A6">
        <w:rPr>
          <w:sz w:val="18"/>
          <w:szCs w:val="18"/>
        </w:rPr>
        <w:br/>
      </w:r>
      <w:r w:rsidR="00FA7C89">
        <w:rPr>
          <w:sz w:val="18"/>
          <w:szCs w:val="18"/>
        </w:rPr>
        <w:t>Moscow</w:t>
      </w:r>
      <w:r w:rsidR="009303D9" w:rsidRPr="00F847A6">
        <w:rPr>
          <w:sz w:val="18"/>
          <w:szCs w:val="18"/>
        </w:rPr>
        <w:t xml:space="preserve">, </w:t>
      </w:r>
      <w:r w:rsidR="00FA7C89">
        <w:rPr>
          <w:sz w:val="18"/>
          <w:szCs w:val="18"/>
        </w:rPr>
        <w:t>Russia</w:t>
      </w:r>
      <w:r w:rsidR="001A3B3D" w:rsidRPr="00F847A6">
        <w:rPr>
          <w:sz w:val="18"/>
          <w:szCs w:val="18"/>
        </w:rPr>
        <w:br/>
      </w:r>
      <w:r w:rsidR="00FA7C89" w:rsidRPr="00FA7C89">
        <w:rPr>
          <w:sz w:val="18"/>
          <w:szCs w:val="18"/>
        </w:rPr>
        <w:t xml:space="preserve">LipaiBR@mpei.ru </w:t>
      </w:r>
      <w:r w:rsidR="00BD670B">
        <w:rPr>
          <w:sz w:val="18"/>
          <w:szCs w:val="18"/>
        </w:rPr>
        <w:br w:type="column"/>
      </w:r>
      <w:r w:rsidRPr="00F847A6">
        <w:rPr>
          <w:sz w:val="18"/>
          <w:szCs w:val="18"/>
        </w:rPr>
        <w:lastRenderedPageBreak/>
        <w:br/>
      </w:r>
      <w:r w:rsidR="00FA7C89" w:rsidRPr="00FA7C89">
        <w:rPr>
          <w:sz w:val="18"/>
          <w:szCs w:val="18"/>
        </w:rPr>
        <w:t>I</w:t>
      </w:r>
      <w:r w:rsidR="00FA7C89">
        <w:rPr>
          <w:sz w:val="18"/>
          <w:szCs w:val="18"/>
        </w:rPr>
        <w:t>van</w:t>
      </w:r>
      <w:r w:rsidR="00FA7C89" w:rsidRPr="00FA7C89">
        <w:rPr>
          <w:sz w:val="18"/>
          <w:szCs w:val="18"/>
        </w:rPr>
        <w:t xml:space="preserve"> Stankevich</w:t>
      </w:r>
      <w:r w:rsidR="00FA7C89" w:rsidRPr="00F847A6">
        <w:rPr>
          <w:sz w:val="18"/>
          <w:szCs w:val="18"/>
        </w:rPr>
        <w:t xml:space="preserve"> </w:t>
      </w:r>
      <w:r w:rsidR="001A3B3D" w:rsidRPr="00F847A6">
        <w:rPr>
          <w:sz w:val="18"/>
          <w:szCs w:val="18"/>
        </w:rPr>
        <w:br/>
      </w:r>
      <w:r w:rsidR="00F45D63" w:rsidRPr="00F45D63">
        <w:rPr>
          <w:i/>
          <w:sz w:val="18"/>
        </w:rPr>
        <w:t>Dept. of Electrical Complexes of Self-Contained Objects and Electrical Transport</w:t>
      </w:r>
      <w:r w:rsidR="00F45D63" w:rsidRPr="00FA7C89">
        <w:rPr>
          <w:i/>
          <w:sz w:val="18"/>
          <w:szCs w:val="18"/>
        </w:rPr>
        <w:t xml:space="preserve"> </w:t>
      </w:r>
      <w:r w:rsidR="00F45D63" w:rsidRPr="00F847A6">
        <w:rPr>
          <w:sz w:val="18"/>
          <w:szCs w:val="18"/>
        </w:rPr>
        <w:br/>
      </w:r>
      <w:r w:rsidR="00FA7C89" w:rsidRPr="00FA7C89">
        <w:rPr>
          <w:i/>
          <w:sz w:val="18"/>
          <w:szCs w:val="18"/>
        </w:rPr>
        <w:t xml:space="preserve">National </w:t>
      </w:r>
      <w:r w:rsidR="00947D09">
        <w:rPr>
          <w:i/>
          <w:sz w:val="18"/>
          <w:szCs w:val="18"/>
        </w:rPr>
        <w:t>R</w:t>
      </w:r>
      <w:r w:rsidR="00FA7C89" w:rsidRPr="00FA7C89">
        <w:rPr>
          <w:i/>
          <w:sz w:val="18"/>
          <w:szCs w:val="18"/>
        </w:rPr>
        <w:t xml:space="preserve">esearch </w:t>
      </w:r>
      <w:r w:rsidR="00947D09">
        <w:rPr>
          <w:i/>
          <w:sz w:val="18"/>
          <w:szCs w:val="18"/>
        </w:rPr>
        <w:t>U</w:t>
      </w:r>
      <w:r w:rsidR="00FA7C89" w:rsidRPr="00FA7C89">
        <w:rPr>
          <w:i/>
          <w:sz w:val="18"/>
          <w:szCs w:val="18"/>
        </w:rPr>
        <w:t>niversity "MPEI"</w:t>
      </w:r>
      <w:r w:rsidR="001A3B3D" w:rsidRPr="00F847A6">
        <w:rPr>
          <w:sz w:val="18"/>
          <w:szCs w:val="18"/>
        </w:rPr>
        <w:br/>
      </w:r>
      <w:r w:rsidR="00FA7C89">
        <w:rPr>
          <w:sz w:val="18"/>
          <w:szCs w:val="18"/>
        </w:rPr>
        <w:t>Moscow</w:t>
      </w:r>
      <w:r w:rsidR="00FA7C89" w:rsidRPr="00F847A6">
        <w:rPr>
          <w:sz w:val="18"/>
          <w:szCs w:val="18"/>
        </w:rPr>
        <w:t xml:space="preserve">, </w:t>
      </w:r>
      <w:r w:rsidR="00FA7C89">
        <w:rPr>
          <w:sz w:val="18"/>
          <w:szCs w:val="18"/>
        </w:rPr>
        <w:t>Russia</w:t>
      </w:r>
      <w:r w:rsidR="001A3B3D" w:rsidRPr="00F847A6">
        <w:rPr>
          <w:sz w:val="18"/>
          <w:szCs w:val="18"/>
        </w:rPr>
        <w:br/>
      </w:r>
      <w:r w:rsidR="00FA7C89">
        <w:rPr>
          <w:sz w:val="18"/>
          <w:szCs w:val="18"/>
        </w:rPr>
        <w:br w:type="column"/>
      </w:r>
      <w:r w:rsidRPr="00F847A6">
        <w:rPr>
          <w:sz w:val="18"/>
          <w:szCs w:val="18"/>
        </w:rPr>
        <w:lastRenderedPageBreak/>
        <w:br/>
      </w:r>
      <w:r w:rsidR="00FA7C89" w:rsidRPr="00FA7C89">
        <w:rPr>
          <w:sz w:val="18"/>
          <w:szCs w:val="18"/>
        </w:rPr>
        <w:t>A. Berilov</w:t>
      </w:r>
      <w:r w:rsidR="00FA7C89" w:rsidRPr="00F847A6">
        <w:rPr>
          <w:sz w:val="18"/>
          <w:szCs w:val="18"/>
        </w:rPr>
        <w:t xml:space="preserve"> </w:t>
      </w:r>
      <w:r w:rsidR="001A3B3D" w:rsidRPr="00F847A6">
        <w:rPr>
          <w:sz w:val="18"/>
          <w:szCs w:val="18"/>
        </w:rPr>
        <w:br/>
      </w:r>
      <w:r w:rsidR="00FA7C89" w:rsidRPr="00FA7C89">
        <w:rPr>
          <w:i/>
          <w:sz w:val="18"/>
          <w:szCs w:val="18"/>
        </w:rPr>
        <w:t xml:space="preserve">National </w:t>
      </w:r>
      <w:r w:rsidR="00947D09">
        <w:rPr>
          <w:i/>
          <w:sz w:val="18"/>
          <w:szCs w:val="18"/>
        </w:rPr>
        <w:t>R</w:t>
      </w:r>
      <w:r w:rsidR="00FA7C89" w:rsidRPr="00FA7C89">
        <w:rPr>
          <w:i/>
          <w:sz w:val="18"/>
          <w:szCs w:val="18"/>
        </w:rPr>
        <w:t xml:space="preserve">esearch </w:t>
      </w:r>
      <w:r w:rsidR="00947D09">
        <w:rPr>
          <w:i/>
          <w:sz w:val="18"/>
          <w:szCs w:val="18"/>
        </w:rPr>
        <w:t>U</w:t>
      </w:r>
      <w:r w:rsidR="00FA7C89" w:rsidRPr="00FA7C89">
        <w:rPr>
          <w:i/>
          <w:sz w:val="18"/>
          <w:szCs w:val="18"/>
        </w:rPr>
        <w:t>niversity "MPEI"</w:t>
      </w:r>
      <w:r w:rsidR="007B6DDA">
        <w:rPr>
          <w:i/>
          <w:sz w:val="18"/>
          <w:szCs w:val="18"/>
        </w:rPr>
        <w:br/>
      </w:r>
      <w:r w:rsidR="00FA7C89">
        <w:rPr>
          <w:sz w:val="18"/>
          <w:szCs w:val="18"/>
        </w:rPr>
        <w:t>Moscow</w:t>
      </w:r>
      <w:r w:rsidR="00FA7C89" w:rsidRPr="00F847A6">
        <w:rPr>
          <w:sz w:val="18"/>
          <w:szCs w:val="18"/>
        </w:rPr>
        <w:t xml:space="preserve">, </w:t>
      </w:r>
      <w:r w:rsidR="00FA7C89">
        <w:rPr>
          <w:sz w:val="18"/>
          <w:szCs w:val="18"/>
        </w:rPr>
        <w:t>Russia</w:t>
      </w:r>
      <w:r w:rsidR="001A3B3D" w:rsidRPr="00F847A6">
        <w:rPr>
          <w:sz w:val="18"/>
          <w:szCs w:val="18"/>
        </w:rPr>
        <w:br/>
      </w:r>
      <w:r w:rsidR="00FA7C89" w:rsidRPr="00FA7C89">
        <w:rPr>
          <w:sz w:val="18"/>
          <w:szCs w:val="18"/>
        </w:rPr>
        <w:t>BerilovAV@mpei.ru</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72592C" w:rsidRDefault="00BD670B">
      <w:r>
        <w:lastRenderedPageBreak/>
        <w:br w:type="column"/>
      </w:r>
    </w:p>
    <w:p w:rsidR="0072592C" w:rsidRDefault="0072592C">
      <w:pPr>
        <w:sectPr w:rsidR="0072592C" w:rsidSect="003B4E04">
          <w:type w:val="continuous"/>
          <w:pgSz w:w="11906" w:h="16838" w:code="9"/>
          <w:pgMar w:top="450" w:right="893" w:bottom="1440" w:left="893" w:header="720" w:footer="720" w:gutter="0"/>
          <w:cols w:num="3" w:space="720"/>
          <w:docGrid w:linePitch="360"/>
        </w:sectPr>
      </w:pPr>
    </w:p>
    <w:p w:rsidR="0072592C" w:rsidRDefault="00FA7C89">
      <w:pPr>
        <w:rPr>
          <w:sz w:val="18"/>
          <w:szCs w:val="18"/>
        </w:rPr>
      </w:pPr>
      <w:r w:rsidRPr="00FA7C89">
        <w:rPr>
          <w:sz w:val="18"/>
          <w:szCs w:val="18"/>
        </w:rPr>
        <w:lastRenderedPageBreak/>
        <w:t>D.</w:t>
      </w:r>
      <w:r>
        <w:rPr>
          <w:sz w:val="18"/>
          <w:szCs w:val="18"/>
        </w:rPr>
        <w:t xml:space="preserve"> S.</w:t>
      </w:r>
      <w:r w:rsidRPr="00FA7C89">
        <w:rPr>
          <w:sz w:val="18"/>
          <w:szCs w:val="18"/>
        </w:rPr>
        <w:t xml:space="preserve"> </w:t>
      </w:r>
      <w:proofErr w:type="spellStart"/>
      <w:r w:rsidRPr="00FA7C89">
        <w:rPr>
          <w:sz w:val="18"/>
          <w:szCs w:val="18"/>
        </w:rPr>
        <w:t>Gruzkov</w:t>
      </w:r>
      <w:proofErr w:type="spellEnd"/>
      <w:r w:rsidRPr="00F847A6">
        <w:rPr>
          <w:sz w:val="18"/>
          <w:szCs w:val="18"/>
        </w:rPr>
        <w:t xml:space="preserve"> </w:t>
      </w:r>
      <w:r w:rsidR="0072592C">
        <w:rPr>
          <w:sz w:val="18"/>
          <w:szCs w:val="18"/>
        </w:rPr>
        <w:br/>
      </w:r>
      <w:r w:rsidRPr="00FA7C89">
        <w:rPr>
          <w:i/>
          <w:sz w:val="18"/>
          <w:szCs w:val="18"/>
        </w:rPr>
        <w:t xml:space="preserve">National </w:t>
      </w:r>
      <w:r w:rsidR="00947D09">
        <w:rPr>
          <w:i/>
          <w:sz w:val="18"/>
          <w:szCs w:val="18"/>
        </w:rPr>
        <w:t>R</w:t>
      </w:r>
      <w:r w:rsidRPr="00FA7C89">
        <w:rPr>
          <w:i/>
          <w:sz w:val="18"/>
          <w:szCs w:val="18"/>
        </w:rPr>
        <w:t xml:space="preserve">esearch </w:t>
      </w:r>
      <w:r w:rsidR="00947D09">
        <w:rPr>
          <w:i/>
          <w:sz w:val="18"/>
          <w:szCs w:val="18"/>
        </w:rPr>
        <w:t>U</w:t>
      </w:r>
      <w:r w:rsidRPr="00FA7C89">
        <w:rPr>
          <w:i/>
          <w:sz w:val="18"/>
          <w:szCs w:val="18"/>
        </w:rPr>
        <w:t>niversity "MPEI"</w:t>
      </w:r>
      <w:r w:rsidR="0072592C">
        <w:rPr>
          <w:sz w:val="18"/>
          <w:szCs w:val="18"/>
        </w:rPr>
        <w:br/>
      </w:r>
      <w:r>
        <w:rPr>
          <w:sz w:val="18"/>
          <w:szCs w:val="18"/>
        </w:rPr>
        <w:t>Moscow</w:t>
      </w:r>
      <w:r w:rsidRPr="00F847A6">
        <w:rPr>
          <w:sz w:val="18"/>
          <w:szCs w:val="18"/>
        </w:rPr>
        <w:t xml:space="preserve">, </w:t>
      </w:r>
      <w:r>
        <w:rPr>
          <w:sz w:val="18"/>
          <w:szCs w:val="18"/>
        </w:rPr>
        <w:t>Russia</w:t>
      </w:r>
      <w:r w:rsidR="0072592C" w:rsidRPr="00F847A6">
        <w:rPr>
          <w:sz w:val="18"/>
          <w:szCs w:val="18"/>
        </w:rPr>
        <w:br/>
      </w:r>
      <w:r w:rsidR="0072592C">
        <w:rPr>
          <w:sz w:val="18"/>
          <w:szCs w:val="18"/>
        </w:rPr>
        <w:br w:type="column"/>
      </w:r>
      <w:r w:rsidRPr="00FA7C89">
        <w:rPr>
          <w:sz w:val="18"/>
          <w:szCs w:val="18"/>
        </w:rPr>
        <w:lastRenderedPageBreak/>
        <w:t>V</w:t>
      </w:r>
      <w:r>
        <w:rPr>
          <w:sz w:val="18"/>
          <w:szCs w:val="18"/>
        </w:rPr>
        <w:t>alentina S</w:t>
      </w:r>
      <w:r w:rsidRPr="00FA7C89">
        <w:rPr>
          <w:sz w:val="18"/>
          <w:szCs w:val="18"/>
        </w:rPr>
        <w:t xml:space="preserve">. </w:t>
      </w:r>
      <w:proofErr w:type="spellStart"/>
      <w:r w:rsidRPr="00FA7C89">
        <w:rPr>
          <w:sz w:val="18"/>
          <w:szCs w:val="18"/>
        </w:rPr>
        <w:t>Maslova</w:t>
      </w:r>
      <w:proofErr w:type="spellEnd"/>
      <w:r>
        <w:rPr>
          <w:sz w:val="18"/>
          <w:szCs w:val="18"/>
        </w:rPr>
        <w:t xml:space="preserve"> </w:t>
      </w:r>
      <w:r w:rsidR="0072592C">
        <w:rPr>
          <w:i/>
          <w:sz w:val="18"/>
          <w:szCs w:val="18"/>
        </w:rPr>
        <w:br/>
      </w:r>
      <w:r w:rsidRPr="00FA7C89">
        <w:rPr>
          <w:i/>
          <w:sz w:val="18"/>
          <w:szCs w:val="18"/>
        </w:rPr>
        <w:t xml:space="preserve">National </w:t>
      </w:r>
      <w:r w:rsidR="00947D09">
        <w:rPr>
          <w:i/>
          <w:sz w:val="18"/>
          <w:szCs w:val="18"/>
        </w:rPr>
        <w:t>R</w:t>
      </w:r>
      <w:r w:rsidRPr="00FA7C89">
        <w:rPr>
          <w:i/>
          <w:sz w:val="18"/>
          <w:szCs w:val="18"/>
        </w:rPr>
        <w:t xml:space="preserve">esearch </w:t>
      </w:r>
      <w:r w:rsidR="00947D09">
        <w:rPr>
          <w:i/>
          <w:sz w:val="18"/>
          <w:szCs w:val="18"/>
        </w:rPr>
        <w:t>U</w:t>
      </w:r>
      <w:r w:rsidRPr="00FA7C89">
        <w:rPr>
          <w:i/>
          <w:sz w:val="18"/>
          <w:szCs w:val="18"/>
        </w:rPr>
        <w:t>niversity "MPEI"</w:t>
      </w:r>
      <w:r w:rsidR="0072592C" w:rsidRPr="00F847A6">
        <w:rPr>
          <w:i/>
          <w:sz w:val="18"/>
          <w:szCs w:val="18"/>
        </w:rPr>
        <w:br/>
      </w:r>
      <w:r>
        <w:rPr>
          <w:sz w:val="18"/>
          <w:szCs w:val="18"/>
        </w:rPr>
        <w:t>Moscow</w:t>
      </w:r>
      <w:r w:rsidRPr="00F847A6">
        <w:rPr>
          <w:sz w:val="18"/>
          <w:szCs w:val="18"/>
        </w:rPr>
        <w:t xml:space="preserve">, </w:t>
      </w:r>
      <w:r>
        <w:rPr>
          <w:sz w:val="18"/>
          <w:szCs w:val="18"/>
        </w:rPr>
        <w:t>Russia</w:t>
      </w:r>
      <w:r w:rsidR="0072592C" w:rsidRPr="00F847A6">
        <w:rPr>
          <w:sz w:val="18"/>
          <w:szCs w:val="18"/>
        </w:rPr>
        <w:br/>
      </w:r>
      <w:r w:rsidRPr="00FA7C89">
        <w:rPr>
          <w:sz w:val="18"/>
          <w:szCs w:val="18"/>
        </w:rPr>
        <w:t>MaslovaVS@mpei.ru</w:t>
      </w:r>
    </w:p>
    <w:p w:rsidR="0072592C" w:rsidRDefault="0072592C"/>
    <w:p w:rsidR="0072592C" w:rsidRPr="005B520E" w:rsidRDefault="0072592C">
      <w:pPr>
        <w:sectPr w:rsidR="0072592C" w:rsidRPr="005B520E" w:rsidSect="0072592C">
          <w:type w:val="continuous"/>
          <w:pgSz w:w="11906" w:h="16838" w:code="9"/>
          <w:pgMar w:top="450" w:right="893" w:bottom="1440" w:left="893" w:header="720" w:footer="720" w:gutter="0"/>
          <w:cols w:num="2" w:space="720"/>
          <w:docGrid w:linePitch="360"/>
        </w:sectPr>
      </w:pPr>
    </w:p>
    <w:p w:rsidR="004D72B5" w:rsidRDefault="001C405C" w:rsidP="00972203">
      <w:pPr>
        <w:pStyle w:val="Abstract"/>
        <w:rPr>
          <w:i/>
          <w:iCs/>
        </w:rPr>
      </w:pPr>
      <w:r w:rsidRPr="001C405C">
        <w:rPr>
          <w:i/>
          <w:iCs/>
        </w:rPr>
        <w:lastRenderedPageBreak/>
        <w:t xml:space="preserve">Abstract— </w:t>
      </w:r>
      <w:proofErr w:type="gramStart"/>
      <w:r w:rsidRPr="001C405C">
        <w:rPr>
          <w:i/>
          <w:iCs/>
        </w:rPr>
        <w:t>The</w:t>
      </w:r>
      <w:proofErr w:type="gramEnd"/>
      <w:r w:rsidRPr="001C405C">
        <w:rPr>
          <w:i/>
          <w:iCs/>
        </w:rPr>
        <w:t xml:space="preserve"> article researches the problems of automated laboratory workshop of remote access generation by means of modern information and communication technologies. It shows that the formation and effective use of the single kit of laboratory equipment makes possible the execution of large number of labs in face-to-face, blended and distance education. In accordance with it students need only the Internet connection. The complex is supplemented with a subsystem of remote computer simulation of the objects of study. The example of the practical application of designed laboratory is shown.</w:t>
      </w:r>
    </w:p>
    <w:p w:rsidR="009303D9" w:rsidRDefault="004D72B5" w:rsidP="00972203">
      <w:pPr>
        <w:pStyle w:val="Keywords"/>
      </w:pPr>
      <w:r w:rsidRPr="004D72B5">
        <w:t>Keywords—</w:t>
      </w:r>
      <w:r w:rsidR="001C405C" w:rsidRPr="001C405C">
        <w:t xml:space="preserve"> </w:t>
      </w:r>
      <w:r w:rsidR="00CC511A">
        <w:t>a</w:t>
      </w:r>
      <w:bookmarkStart w:id="0" w:name="_GoBack"/>
      <w:bookmarkEnd w:id="0"/>
      <w:r w:rsidR="001C405C" w:rsidRPr="001C405C">
        <w:t>utomated laboratory workshop, remote access, physical experiment, computer simulation, distance education, the basics of electronics, electrical engineering, electrical circuits, rectifiers, voltage stabilizers, operational amplifiers</w:t>
      </w:r>
    </w:p>
    <w:p w:rsidR="0087247A" w:rsidRPr="004D72B5" w:rsidRDefault="0087247A" w:rsidP="00972203">
      <w:pPr>
        <w:pStyle w:val="Keywords"/>
      </w:pPr>
    </w:p>
    <w:p w:rsidR="009303D9" w:rsidRPr="00D632BE" w:rsidRDefault="00D602E8" w:rsidP="006B6B66">
      <w:pPr>
        <w:pStyle w:val="1"/>
      </w:pPr>
      <w:r>
        <w:t xml:space="preserve">Introduction </w:t>
      </w:r>
    </w:p>
    <w:p w:rsidR="00D602E8" w:rsidRDefault="00D602E8" w:rsidP="001C405C">
      <w:pPr>
        <w:pStyle w:val="a3"/>
        <w:rPr>
          <w:lang w:val="en-US"/>
        </w:rPr>
      </w:pPr>
      <w:r w:rsidRPr="00D602E8">
        <w:rPr>
          <w:lang w:val="en-US"/>
        </w:rPr>
        <w:t>Laboratory workshops play an important role and are the compulsory part of the educational process during the professional preparation of future engineers. Also you need to take the following features into consideration:</w:t>
      </w:r>
    </w:p>
    <w:p w:rsidR="001C405C" w:rsidRDefault="001C405C" w:rsidP="001C405C">
      <w:pPr>
        <w:pStyle w:val="a3"/>
      </w:pPr>
      <w:r>
        <w:t xml:space="preserve">1) </w:t>
      </w:r>
      <w:proofErr w:type="spellStart"/>
      <w:r>
        <w:t>To</w:t>
      </w:r>
      <w:proofErr w:type="spellEnd"/>
      <w:r>
        <w:t xml:space="preserve"> </w:t>
      </w:r>
      <w:proofErr w:type="spellStart"/>
      <w:r>
        <w:t>implement</w:t>
      </w:r>
      <w:proofErr w:type="spellEnd"/>
      <w:r>
        <w:t xml:space="preserve"> </w:t>
      </w:r>
      <w:proofErr w:type="spellStart"/>
      <w:r>
        <w:t>laboratory</w:t>
      </w:r>
      <w:proofErr w:type="spellEnd"/>
      <w:r>
        <w:t xml:space="preserve"> </w:t>
      </w:r>
      <w:proofErr w:type="spellStart"/>
      <w:r>
        <w:t>workshops</w:t>
      </w:r>
      <w:proofErr w:type="spellEnd"/>
      <w:r>
        <w:t xml:space="preserve"> </w:t>
      </w:r>
      <w:proofErr w:type="spellStart"/>
      <w:r>
        <w:t>with</w:t>
      </w:r>
      <w:proofErr w:type="spellEnd"/>
      <w:r>
        <w:t xml:space="preserve"> a </w:t>
      </w:r>
      <w:proofErr w:type="spellStart"/>
      <w:r>
        <w:t>frontal</w:t>
      </w:r>
      <w:proofErr w:type="spellEnd"/>
      <w:r>
        <w:t xml:space="preserve"> </w:t>
      </w:r>
      <w:proofErr w:type="spellStart"/>
      <w:r>
        <w:t>method</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create</w:t>
      </w:r>
      <w:proofErr w:type="spellEnd"/>
      <w:r>
        <w:t xml:space="preserve"> </w:t>
      </w:r>
      <w:proofErr w:type="spellStart"/>
      <w:r>
        <w:t>laboratories</w:t>
      </w:r>
      <w:proofErr w:type="spellEnd"/>
      <w:r>
        <w:t xml:space="preserve"> </w:t>
      </w:r>
      <w:proofErr w:type="spellStart"/>
      <w:r>
        <w:t>with</w:t>
      </w:r>
      <w:proofErr w:type="spellEnd"/>
      <w:r>
        <w:t xml:space="preserve"> a </w:t>
      </w:r>
      <w:proofErr w:type="spellStart"/>
      <w:r>
        <w:t>great</w:t>
      </w:r>
      <w:proofErr w:type="spellEnd"/>
      <w:r>
        <w:t xml:space="preserve"> </w:t>
      </w:r>
      <w:proofErr w:type="spellStart"/>
      <w:r>
        <w:t>amount</w:t>
      </w:r>
      <w:proofErr w:type="spellEnd"/>
      <w:r>
        <w:t xml:space="preserve"> </w:t>
      </w:r>
      <w:proofErr w:type="spellStart"/>
      <w:r>
        <w:t>of</w:t>
      </w:r>
      <w:proofErr w:type="spellEnd"/>
      <w:r>
        <w:t xml:space="preserve"> </w:t>
      </w:r>
      <w:proofErr w:type="spellStart"/>
      <w:r>
        <w:t>one</w:t>
      </w:r>
      <w:proofErr w:type="spellEnd"/>
      <w:r>
        <w:t xml:space="preserve"> </w:t>
      </w:r>
      <w:proofErr w:type="spellStart"/>
      <w:r>
        <w:t>and</w:t>
      </w:r>
      <w:proofErr w:type="spellEnd"/>
      <w:r>
        <w:t xml:space="preserve"> </w:t>
      </w:r>
      <w:proofErr w:type="spellStart"/>
      <w:r>
        <w:t>the</w:t>
      </w:r>
      <w:proofErr w:type="spellEnd"/>
      <w:r>
        <w:t xml:space="preserve"> </w:t>
      </w:r>
      <w:proofErr w:type="spellStart"/>
      <w:r>
        <w:t>same</w:t>
      </w:r>
      <w:proofErr w:type="spellEnd"/>
      <w:r>
        <w:t xml:space="preserve"> </w:t>
      </w:r>
      <w:proofErr w:type="spellStart"/>
      <w:r>
        <w:t>type</w:t>
      </w:r>
      <w:proofErr w:type="spellEnd"/>
      <w:r>
        <w:t xml:space="preserve"> </w:t>
      </w:r>
      <w:proofErr w:type="spellStart"/>
      <w:r>
        <w:t>of</w:t>
      </w:r>
      <w:proofErr w:type="spellEnd"/>
      <w:r>
        <w:t xml:space="preserve"> </w:t>
      </w:r>
      <w:proofErr w:type="spellStart"/>
      <w:r>
        <w:t>the</w:t>
      </w:r>
      <w:proofErr w:type="spellEnd"/>
      <w:r>
        <w:t xml:space="preserve"> </w:t>
      </w:r>
      <w:proofErr w:type="spellStart"/>
      <w:r>
        <w:t>equipment</w:t>
      </w:r>
      <w:proofErr w:type="spellEnd"/>
      <w:r>
        <w:t xml:space="preserve"> </w:t>
      </w:r>
      <w:proofErr w:type="spellStart"/>
      <w:r>
        <w:t>and</w:t>
      </w:r>
      <w:proofErr w:type="spellEnd"/>
      <w:r>
        <w:t xml:space="preserve"> </w:t>
      </w:r>
      <w:proofErr w:type="spellStart"/>
      <w:r>
        <w:t>with</w:t>
      </w:r>
      <w:proofErr w:type="spellEnd"/>
      <w:r>
        <w:t xml:space="preserve"> a </w:t>
      </w:r>
      <w:proofErr w:type="spellStart"/>
      <w:r>
        <w:t>great</w:t>
      </w:r>
      <w:proofErr w:type="spellEnd"/>
      <w:r>
        <w:t xml:space="preserve"> </w:t>
      </w:r>
      <w:proofErr w:type="spellStart"/>
      <w:r>
        <w:t>amount</w:t>
      </w:r>
      <w:proofErr w:type="spellEnd"/>
      <w:r>
        <w:t xml:space="preserve"> </w:t>
      </w:r>
      <w:proofErr w:type="spellStart"/>
      <w:r>
        <w:t>of</w:t>
      </w:r>
      <w:proofErr w:type="spellEnd"/>
      <w:r>
        <w:t xml:space="preserve"> </w:t>
      </w:r>
      <w:proofErr w:type="spellStart"/>
      <w:r>
        <w:t>work</w:t>
      </w:r>
      <w:proofErr w:type="spellEnd"/>
      <w:r>
        <w:t xml:space="preserve"> </w:t>
      </w:r>
      <w:proofErr w:type="spellStart"/>
      <w:r>
        <w:t>places</w:t>
      </w:r>
      <w:proofErr w:type="spellEnd"/>
      <w:r>
        <w:t xml:space="preserve">. </w:t>
      </w:r>
      <w:proofErr w:type="spellStart"/>
      <w:r>
        <w:t>That</w:t>
      </w:r>
      <w:proofErr w:type="spellEnd"/>
      <w:r>
        <w:t xml:space="preserve"> </w:t>
      </w:r>
      <w:proofErr w:type="spellStart"/>
      <w:r>
        <w:t>means</w:t>
      </w:r>
      <w:proofErr w:type="spellEnd"/>
      <w:r>
        <w:t xml:space="preserve"> </w:t>
      </w:r>
      <w:proofErr w:type="spellStart"/>
      <w:r>
        <w:t>that</w:t>
      </w:r>
      <w:proofErr w:type="spellEnd"/>
      <w:r>
        <w:t xml:space="preserve"> </w:t>
      </w:r>
      <w:proofErr w:type="spellStart"/>
      <w:r>
        <w:t>you</w:t>
      </w:r>
      <w:proofErr w:type="spellEnd"/>
      <w:r>
        <w:t xml:space="preserve"> </w:t>
      </w:r>
      <w:proofErr w:type="spellStart"/>
      <w:r>
        <w:t>will</w:t>
      </w:r>
      <w:proofErr w:type="spellEnd"/>
      <w:r>
        <w:t xml:space="preserve"> </w:t>
      </w:r>
      <w:proofErr w:type="spellStart"/>
      <w:r>
        <w:t>need</w:t>
      </w:r>
      <w:proofErr w:type="spellEnd"/>
      <w:r>
        <w:t xml:space="preserve"> </w:t>
      </w:r>
      <w:proofErr w:type="spellStart"/>
      <w:r>
        <w:t>significant</w:t>
      </w:r>
      <w:proofErr w:type="spellEnd"/>
      <w:r>
        <w:t xml:space="preserve"> </w:t>
      </w:r>
      <w:proofErr w:type="spellStart"/>
      <w:r>
        <w:t>financial</w:t>
      </w:r>
      <w:proofErr w:type="spellEnd"/>
      <w:r>
        <w:t xml:space="preserve"> </w:t>
      </w:r>
      <w:proofErr w:type="spellStart"/>
      <w:r>
        <w:t>expenses</w:t>
      </w:r>
      <w:proofErr w:type="spellEnd"/>
      <w:r>
        <w:t xml:space="preserve"> </w:t>
      </w:r>
      <w:proofErr w:type="spellStart"/>
      <w:r>
        <w:t>to</w:t>
      </w:r>
      <w:proofErr w:type="spellEnd"/>
      <w:r>
        <w:t xml:space="preserve"> </w:t>
      </w:r>
      <w:proofErr w:type="spellStart"/>
      <w:r>
        <w:t>organize</w:t>
      </w:r>
      <w:proofErr w:type="spellEnd"/>
      <w:r>
        <w:t xml:space="preserve"> </w:t>
      </w:r>
      <w:proofErr w:type="spellStart"/>
      <w:r>
        <w:t>and</w:t>
      </w:r>
      <w:proofErr w:type="spellEnd"/>
      <w:r>
        <w:t xml:space="preserve"> </w:t>
      </w:r>
      <w:proofErr w:type="spellStart"/>
      <w:r>
        <w:t>to</w:t>
      </w:r>
      <w:proofErr w:type="spellEnd"/>
      <w:r>
        <w:t xml:space="preserve"> </w:t>
      </w:r>
      <w:proofErr w:type="spellStart"/>
      <w:r>
        <w:t>support</w:t>
      </w:r>
      <w:proofErr w:type="spellEnd"/>
      <w:r>
        <w:t xml:space="preserve"> </w:t>
      </w:r>
      <w:proofErr w:type="spellStart"/>
      <w:r>
        <w:t>such</w:t>
      </w:r>
      <w:proofErr w:type="spellEnd"/>
      <w:r>
        <w:t xml:space="preserve"> </w:t>
      </w:r>
      <w:proofErr w:type="spellStart"/>
      <w:r>
        <w:t>laboratories</w:t>
      </w:r>
      <w:proofErr w:type="spellEnd"/>
      <w:r>
        <w:t xml:space="preserve">. </w:t>
      </w:r>
    </w:p>
    <w:p w:rsidR="001C405C" w:rsidRDefault="001C405C" w:rsidP="001C405C">
      <w:pPr>
        <w:pStyle w:val="a3"/>
      </w:pPr>
      <w:r>
        <w:t xml:space="preserve">2) </w:t>
      </w:r>
      <w:proofErr w:type="spellStart"/>
      <w:r>
        <w:t>As</w:t>
      </w:r>
      <w:proofErr w:type="spellEnd"/>
      <w:r>
        <w:t xml:space="preserve"> a </w:t>
      </w:r>
      <w:proofErr w:type="spellStart"/>
      <w:r>
        <w:t>rule</w:t>
      </w:r>
      <w:proofErr w:type="spellEnd"/>
      <w:r>
        <w:t xml:space="preserve"> </w:t>
      </w:r>
      <w:proofErr w:type="spellStart"/>
      <w:r>
        <w:t>large</w:t>
      </w:r>
      <w:proofErr w:type="spellEnd"/>
      <w:r>
        <w:t xml:space="preserve"> </w:t>
      </w:r>
      <w:proofErr w:type="spellStart"/>
      <w:r>
        <w:t>universities</w:t>
      </w:r>
      <w:proofErr w:type="spellEnd"/>
      <w:r>
        <w:t xml:space="preserve"> </w:t>
      </w:r>
      <w:proofErr w:type="spellStart"/>
      <w:r>
        <w:t>possess</w:t>
      </w:r>
      <w:proofErr w:type="spellEnd"/>
      <w:r>
        <w:t xml:space="preserve"> a </w:t>
      </w:r>
      <w:proofErr w:type="spellStart"/>
      <w:r>
        <w:t>developed</w:t>
      </w:r>
      <w:proofErr w:type="spellEnd"/>
      <w:r>
        <w:t xml:space="preserve"> </w:t>
      </w:r>
      <w:proofErr w:type="spellStart"/>
      <w:r>
        <w:t>net</w:t>
      </w:r>
      <w:proofErr w:type="spellEnd"/>
      <w:r>
        <w:t xml:space="preserve"> </w:t>
      </w:r>
      <w:proofErr w:type="spellStart"/>
      <w:r>
        <w:t>of</w:t>
      </w:r>
      <w:proofErr w:type="spellEnd"/>
      <w:r>
        <w:t xml:space="preserve"> </w:t>
      </w:r>
      <w:proofErr w:type="spellStart"/>
      <w:r>
        <w:t>geographically</w:t>
      </w:r>
      <w:proofErr w:type="spellEnd"/>
      <w:r>
        <w:t xml:space="preserve"> </w:t>
      </w:r>
      <w:proofErr w:type="spellStart"/>
      <w:r>
        <w:t>widespread</w:t>
      </w:r>
      <w:proofErr w:type="spellEnd"/>
      <w:r>
        <w:t xml:space="preserve"> </w:t>
      </w:r>
      <w:proofErr w:type="spellStart"/>
      <w:r>
        <w:t>branches</w:t>
      </w:r>
      <w:proofErr w:type="spellEnd"/>
      <w:r>
        <w:t xml:space="preserve"> </w:t>
      </w:r>
      <w:proofErr w:type="spellStart"/>
      <w:r>
        <w:t>as</w:t>
      </w:r>
      <w:proofErr w:type="spellEnd"/>
      <w:r>
        <w:t xml:space="preserve"> a </w:t>
      </w:r>
      <w:proofErr w:type="spellStart"/>
      <w:r>
        <w:t>part</w:t>
      </w:r>
      <w:proofErr w:type="spellEnd"/>
      <w:r>
        <w:t xml:space="preserve"> </w:t>
      </w:r>
      <w:proofErr w:type="spellStart"/>
      <w:r>
        <w:t>of</w:t>
      </w:r>
      <w:proofErr w:type="spellEnd"/>
      <w:r>
        <w:t xml:space="preserve"> </w:t>
      </w:r>
      <w:proofErr w:type="spellStart"/>
      <w:r>
        <w:t>their</w:t>
      </w:r>
      <w:proofErr w:type="spellEnd"/>
      <w:r>
        <w:t xml:space="preserve"> </w:t>
      </w:r>
      <w:proofErr w:type="spellStart"/>
      <w:r>
        <w:t>structure</w:t>
      </w:r>
      <w:proofErr w:type="spellEnd"/>
      <w:r>
        <w:t xml:space="preserve">. </w:t>
      </w:r>
      <w:proofErr w:type="spellStart"/>
      <w:r>
        <w:t>These</w:t>
      </w:r>
      <w:proofErr w:type="spellEnd"/>
      <w:r>
        <w:t xml:space="preserve"> </w:t>
      </w:r>
      <w:proofErr w:type="spellStart"/>
      <w:r>
        <w:t>branches</w:t>
      </w:r>
      <w:proofErr w:type="spellEnd"/>
      <w:r>
        <w:t xml:space="preserve"> </w:t>
      </w:r>
      <w:proofErr w:type="spellStart"/>
      <w:r>
        <w:t>are</w:t>
      </w:r>
      <w:proofErr w:type="spellEnd"/>
      <w:r>
        <w:t xml:space="preserve"> </w:t>
      </w:r>
      <w:proofErr w:type="spellStart"/>
      <w:r>
        <w:t>equipped</w:t>
      </w:r>
      <w:proofErr w:type="spellEnd"/>
      <w:r>
        <w:t xml:space="preserve"> </w:t>
      </w:r>
      <w:proofErr w:type="spellStart"/>
      <w:r>
        <w:t>with</w:t>
      </w:r>
      <w:proofErr w:type="spellEnd"/>
      <w:r>
        <w:t xml:space="preserve"> </w:t>
      </w:r>
      <w:proofErr w:type="spellStart"/>
      <w:r>
        <w:t>identical</w:t>
      </w:r>
      <w:proofErr w:type="spellEnd"/>
      <w:r>
        <w:t xml:space="preserve"> </w:t>
      </w:r>
      <w:proofErr w:type="spellStart"/>
      <w:r>
        <w:t>sets</w:t>
      </w:r>
      <w:proofErr w:type="spellEnd"/>
      <w:r>
        <w:t xml:space="preserve"> </w:t>
      </w:r>
      <w:proofErr w:type="spellStart"/>
      <w:r>
        <w:t>of</w:t>
      </w:r>
      <w:proofErr w:type="spellEnd"/>
      <w:r>
        <w:t xml:space="preserve"> </w:t>
      </w:r>
      <w:proofErr w:type="spellStart"/>
      <w:r>
        <w:t>laboratory</w:t>
      </w:r>
      <w:proofErr w:type="spellEnd"/>
      <w:r>
        <w:t xml:space="preserve"> </w:t>
      </w:r>
      <w:proofErr w:type="spellStart"/>
      <w:r>
        <w:t>equipment</w:t>
      </w:r>
      <w:proofErr w:type="spellEnd"/>
      <w:r>
        <w:t xml:space="preserve"> </w:t>
      </w:r>
      <w:proofErr w:type="spellStart"/>
      <w:r>
        <w:t>and</w:t>
      </w:r>
      <w:proofErr w:type="spellEnd"/>
      <w:r>
        <w:t xml:space="preserve"> </w:t>
      </w:r>
      <w:proofErr w:type="spellStart"/>
      <w:r>
        <w:t>require</w:t>
      </w:r>
      <w:proofErr w:type="spellEnd"/>
      <w:r>
        <w:t xml:space="preserve"> </w:t>
      </w:r>
      <w:proofErr w:type="spellStart"/>
      <w:r>
        <w:t>additional</w:t>
      </w:r>
      <w:proofErr w:type="spellEnd"/>
      <w:r>
        <w:t xml:space="preserve"> </w:t>
      </w:r>
      <w:proofErr w:type="spellStart"/>
      <w:r>
        <w:t>financial</w:t>
      </w:r>
      <w:proofErr w:type="spellEnd"/>
      <w:r>
        <w:t xml:space="preserve"> </w:t>
      </w:r>
      <w:proofErr w:type="spellStart"/>
      <w:r>
        <w:t>means</w:t>
      </w:r>
      <w:proofErr w:type="spellEnd"/>
      <w:r>
        <w:t xml:space="preserve"> </w:t>
      </w:r>
      <w:proofErr w:type="spellStart"/>
      <w:r>
        <w:t>and</w:t>
      </w:r>
      <w:proofErr w:type="spellEnd"/>
      <w:r>
        <w:t xml:space="preserve"> </w:t>
      </w:r>
      <w:proofErr w:type="spellStart"/>
      <w:r>
        <w:t>organizational</w:t>
      </w:r>
      <w:proofErr w:type="spellEnd"/>
      <w:r>
        <w:t xml:space="preserve"> </w:t>
      </w:r>
      <w:proofErr w:type="spellStart"/>
      <w:r>
        <w:t>efforts</w:t>
      </w:r>
      <w:proofErr w:type="spellEnd"/>
      <w:r>
        <w:t xml:space="preserve">. </w:t>
      </w:r>
    </w:p>
    <w:p w:rsidR="009303D9" w:rsidRDefault="001C405C" w:rsidP="001C405C">
      <w:pPr>
        <w:pStyle w:val="a3"/>
        <w:rPr>
          <w:lang w:val="en-US"/>
        </w:rPr>
      </w:pPr>
      <w:r>
        <w:t xml:space="preserve">3) </w:t>
      </w:r>
      <w:proofErr w:type="spellStart"/>
      <w:r>
        <w:t>Modern</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becomes</w:t>
      </w:r>
      <w:proofErr w:type="spellEnd"/>
      <w:r>
        <w:t xml:space="preserve"> </w:t>
      </w:r>
      <w:proofErr w:type="spellStart"/>
      <w:r>
        <w:t>more</w:t>
      </w:r>
      <w:proofErr w:type="spellEnd"/>
      <w:r>
        <w:t xml:space="preserve"> </w:t>
      </w:r>
      <w:proofErr w:type="spellStart"/>
      <w:r>
        <w:t>and</w:t>
      </w:r>
      <w:proofErr w:type="spellEnd"/>
      <w:r>
        <w:t xml:space="preserve"> </w:t>
      </w:r>
      <w:proofErr w:type="spellStart"/>
      <w:r>
        <w:t>more</w:t>
      </w:r>
      <w:proofErr w:type="spellEnd"/>
      <w:r>
        <w:t xml:space="preserve"> </w:t>
      </w:r>
      <w:proofErr w:type="spellStart"/>
      <w:r>
        <w:t>individualized</w:t>
      </w:r>
      <w:proofErr w:type="spellEnd"/>
      <w:r>
        <w:t xml:space="preserve">. </w:t>
      </w:r>
      <w:proofErr w:type="spellStart"/>
      <w:r>
        <w:t>So</w:t>
      </w:r>
      <w:proofErr w:type="spellEnd"/>
      <w:r>
        <w:t xml:space="preserve"> </w:t>
      </w:r>
      <w:proofErr w:type="spellStart"/>
      <w:r>
        <w:t>each</w:t>
      </w:r>
      <w:proofErr w:type="spellEnd"/>
      <w:r>
        <w:t xml:space="preserve"> </w:t>
      </w:r>
      <w:proofErr w:type="spellStart"/>
      <w:r>
        <w:t>student</w:t>
      </w:r>
      <w:proofErr w:type="spellEnd"/>
      <w:r>
        <w:t xml:space="preserve"> </w:t>
      </w:r>
      <w:proofErr w:type="spellStart"/>
      <w:r>
        <w:t>can</w:t>
      </w:r>
      <w:proofErr w:type="spellEnd"/>
      <w:r>
        <w:t xml:space="preserve"> </w:t>
      </w:r>
      <w:proofErr w:type="spellStart"/>
      <w:r>
        <w:t>learn</w:t>
      </w:r>
      <w:proofErr w:type="spellEnd"/>
      <w:r>
        <w:t xml:space="preserve"> </w:t>
      </w:r>
      <w:proofErr w:type="spellStart"/>
      <w:r>
        <w:t>with</w:t>
      </w:r>
      <w:proofErr w:type="spellEnd"/>
      <w:r>
        <w:t xml:space="preserve"> </w:t>
      </w:r>
      <w:proofErr w:type="spellStart"/>
      <w:r>
        <w:t>an</w:t>
      </w:r>
      <w:proofErr w:type="spellEnd"/>
      <w:r>
        <w:t xml:space="preserve"> </w:t>
      </w:r>
      <w:proofErr w:type="spellStart"/>
      <w:r>
        <w:t>individual</w:t>
      </w:r>
      <w:proofErr w:type="spellEnd"/>
      <w:r>
        <w:t xml:space="preserve"> </w:t>
      </w:r>
      <w:proofErr w:type="spellStart"/>
      <w:r>
        <w:t>educational</w:t>
      </w:r>
      <w:proofErr w:type="spellEnd"/>
      <w:r>
        <w:t xml:space="preserve"> </w:t>
      </w:r>
      <w:proofErr w:type="spellStart"/>
      <w:r>
        <w:t>plan</w:t>
      </w:r>
      <w:proofErr w:type="spellEnd"/>
      <w:r>
        <w:t xml:space="preserve">. </w:t>
      </w:r>
      <w:proofErr w:type="spellStart"/>
      <w:r>
        <w:t>Then</w:t>
      </w:r>
      <w:proofErr w:type="spellEnd"/>
      <w:r>
        <w:t xml:space="preserve"> </w:t>
      </w:r>
      <w:proofErr w:type="spellStart"/>
      <w:r>
        <w:t>you</w:t>
      </w:r>
      <w:proofErr w:type="spellEnd"/>
      <w:r>
        <w:t xml:space="preserve"> </w:t>
      </w:r>
      <w:proofErr w:type="spellStart"/>
      <w:r>
        <w:t>need</w:t>
      </w:r>
      <w:proofErr w:type="spellEnd"/>
      <w:r>
        <w:t xml:space="preserve"> </w:t>
      </w:r>
      <w:proofErr w:type="spellStart"/>
      <w:r>
        <w:t>to</w:t>
      </w:r>
      <w:proofErr w:type="spellEnd"/>
      <w:r>
        <w:t xml:space="preserve"> </w:t>
      </w:r>
      <w:proofErr w:type="spellStart"/>
      <w:r>
        <w:t>provide</w:t>
      </w:r>
      <w:proofErr w:type="spellEnd"/>
      <w:r>
        <w:t xml:space="preserve"> </w:t>
      </w:r>
      <w:proofErr w:type="spellStart"/>
      <w:r>
        <w:t>him</w:t>
      </w:r>
      <w:proofErr w:type="spellEnd"/>
      <w:r>
        <w:t xml:space="preserve"> </w:t>
      </w:r>
      <w:proofErr w:type="spellStart"/>
      <w:r>
        <w:t>with</w:t>
      </w:r>
      <w:proofErr w:type="spellEnd"/>
      <w:r>
        <w:t xml:space="preserve"> </w:t>
      </w:r>
      <w:proofErr w:type="spellStart"/>
      <w:r>
        <w:t>an</w:t>
      </w:r>
      <w:proofErr w:type="spellEnd"/>
      <w:r>
        <w:t xml:space="preserve"> </w:t>
      </w:r>
      <w:proofErr w:type="spellStart"/>
      <w:r>
        <w:t>opportunity</w:t>
      </w:r>
      <w:proofErr w:type="spellEnd"/>
      <w:r>
        <w:t xml:space="preserve"> </w:t>
      </w:r>
      <w:proofErr w:type="spellStart"/>
      <w:r>
        <w:t>to</w:t>
      </w:r>
      <w:proofErr w:type="spellEnd"/>
      <w:r>
        <w:t xml:space="preserve"> </w:t>
      </w:r>
      <w:proofErr w:type="spellStart"/>
      <w:r>
        <w:t>fulfill</w:t>
      </w:r>
      <w:proofErr w:type="spellEnd"/>
      <w:r>
        <w:t xml:space="preserve"> </w:t>
      </w:r>
      <w:proofErr w:type="spellStart"/>
      <w:r>
        <w:t>individual</w:t>
      </w:r>
      <w:proofErr w:type="spellEnd"/>
      <w:r>
        <w:t xml:space="preserve"> </w:t>
      </w:r>
      <w:proofErr w:type="spellStart"/>
      <w:r>
        <w:t>tasks</w:t>
      </w:r>
      <w:proofErr w:type="spellEnd"/>
      <w:r>
        <w:t xml:space="preserve"> </w:t>
      </w:r>
      <w:proofErr w:type="spellStart"/>
      <w:r>
        <w:t>with</w:t>
      </w:r>
      <w:proofErr w:type="spellEnd"/>
      <w:r>
        <w:t xml:space="preserve"> </w:t>
      </w:r>
      <w:proofErr w:type="spellStart"/>
      <w:r>
        <w:t>laboratory</w:t>
      </w:r>
      <w:proofErr w:type="spellEnd"/>
      <w:r>
        <w:t xml:space="preserve"> </w:t>
      </w:r>
      <w:proofErr w:type="spellStart"/>
      <w:r>
        <w:t>equipment</w:t>
      </w:r>
      <w:proofErr w:type="spellEnd"/>
      <w:r>
        <w:t xml:space="preserve"> </w:t>
      </w:r>
      <w:proofErr w:type="spellStart"/>
      <w:r>
        <w:t>at</w:t>
      </w:r>
      <w:proofErr w:type="spellEnd"/>
      <w:r>
        <w:t xml:space="preserve"> </w:t>
      </w:r>
      <w:proofErr w:type="spellStart"/>
      <w:r>
        <w:t>any</w:t>
      </w:r>
      <w:proofErr w:type="spellEnd"/>
      <w:r>
        <w:t xml:space="preserve"> </w:t>
      </w:r>
      <w:proofErr w:type="spellStart"/>
      <w:r>
        <w:t>time</w:t>
      </w:r>
      <w:proofErr w:type="spellEnd"/>
      <w:r>
        <w:t xml:space="preserve"> </w:t>
      </w:r>
      <w:proofErr w:type="spellStart"/>
      <w:r>
        <w:t>he</w:t>
      </w:r>
      <w:proofErr w:type="spellEnd"/>
      <w:r>
        <w:t xml:space="preserve"> </w:t>
      </w:r>
      <w:proofErr w:type="spellStart"/>
      <w:r>
        <w:t>wishes</w:t>
      </w:r>
      <w:proofErr w:type="spellEnd"/>
      <w:r>
        <w:t>.</w:t>
      </w:r>
    </w:p>
    <w:p w:rsidR="001C405C" w:rsidRDefault="001C405C" w:rsidP="001C405C">
      <w:pPr>
        <w:pStyle w:val="a3"/>
        <w:rPr>
          <w:lang w:val="en-US"/>
        </w:rPr>
      </w:pPr>
      <w:r w:rsidRPr="001C405C">
        <w:rPr>
          <w:lang w:val="en-US"/>
        </w:rPr>
        <w:t>4) Ubiquitous spreading of the global network as the</w:t>
      </w:r>
      <w:r>
        <w:rPr>
          <w:lang w:val="en-US"/>
        </w:rPr>
        <w:t xml:space="preserve"> </w:t>
      </w:r>
      <w:r w:rsidRPr="001C405C">
        <w:rPr>
          <w:lang w:val="en-US"/>
        </w:rPr>
        <w:t xml:space="preserve">Internet, the development of mobile devices and of the wireless Internet in total with an automation and intellectualization of scientific, productive and household appliances support the search of new approaches to organize educational laboratories.  This article investigates the whole structure and the example of automated laboratory workshop with a remote access (ALW RA) realization on the basis of National </w:t>
      </w:r>
      <w:r w:rsidR="00F455D5">
        <w:rPr>
          <w:lang w:val="en-US"/>
        </w:rPr>
        <w:t>R</w:t>
      </w:r>
      <w:r w:rsidRPr="001C405C">
        <w:rPr>
          <w:lang w:val="en-US"/>
        </w:rPr>
        <w:t xml:space="preserve">esearch </w:t>
      </w:r>
      <w:r w:rsidR="00F455D5">
        <w:rPr>
          <w:lang w:val="en-US"/>
        </w:rPr>
        <w:t>U</w:t>
      </w:r>
      <w:r w:rsidRPr="001C405C">
        <w:rPr>
          <w:lang w:val="en-US"/>
        </w:rPr>
        <w:t xml:space="preserve">niversity “MPEI”. This workshop is </w:t>
      </w:r>
      <w:r w:rsidRPr="001C405C">
        <w:rPr>
          <w:lang w:val="en-US"/>
        </w:rPr>
        <w:lastRenderedPageBreak/>
        <w:t>used to study electronics and</w:t>
      </w:r>
      <w:r>
        <w:rPr>
          <w:lang w:val="en-US"/>
        </w:rPr>
        <w:t xml:space="preserve"> </w:t>
      </w:r>
      <w:r w:rsidRPr="001C405C">
        <w:rPr>
          <w:lang w:val="en-US"/>
        </w:rPr>
        <w:t>electrical engineering, and is capable 24 hour</w:t>
      </w:r>
      <w:r w:rsidR="00947D09">
        <w:rPr>
          <w:lang w:val="en-US"/>
        </w:rPr>
        <w:t>s</w:t>
      </w:r>
      <w:r w:rsidRPr="001C405C">
        <w:rPr>
          <w:lang w:val="en-US"/>
        </w:rPr>
        <w:t xml:space="preserve"> a day support the mass service of remote inquiries of users to implement experiments and/or a computer modeling with unique units of laboratory equipment. Laboratory equipment works in an automatic mode to set the parameters of a received task via computer nets. During the experiment implementation the record of instant current and voltage means of measured data channels of the researched object is provided. Finally all the recorded data is transmitted via computer nets to the user, who realized the experiment.</w:t>
      </w:r>
    </w:p>
    <w:p w:rsidR="005A37E0" w:rsidRPr="001C405C" w:rsidRDefault="005A37E0" w:rsidP="001C405C">
      <w:pPr>
        <w:pStyle w:val="a3"/>
        <w:rPr>
          <w:lang w:val="en-US"/>
        </w:rPr>
      </w:pPr>
      <w:r w:rsidRPr="005A37E0">
        <w:rPr>
          <w:lang w:val="en-US"/>
        </w:rPr>
        <w:t>A remote access to the laboratory equipment is performed by computer nets with the help of stationary computers or mobile devices such as tablets or smartphones with an installed specialized software or web-application, which allow to study methodological materials, to form the task for the experiment, to send it for the execution of the task to accept, to display and to process the experimental data.</w:t>
      </w:r>
    </w:p>
    <w:p w:rsidR="009303D9" w:rsidRPr="006B6B66" w:rsidRDefault="000E5C6F" w:rsidP="000E5C6F">
      <w:pPr>
        <w:pStyle w:val="1"/>
      </w:pPr>
      <w:r w:rsidRPr="000E5C6F">
        <w:t>The History of the Question and the Modern State</w:t>
      </w:r>
    </w:p>
    <w:p w:rsidR="000E5C6F" w:rsidRDefault="000E5C6F" w:rsidP="000E5C6F">
      <w:pPr>
        <w:pStyle w:val="a3"/>
      </w:pPr>
      <w:proofErr w:type="spellStart"/>
      <w:r>
        <w:t>There</w:t>
      </w:r>
      <w:proofErr w:type="spellEnd"/>
      <w:r>
        <w:t xml:space="preserve"> </w:t>
      </w:r>
      <w:proofErr w:type="spellStart"/>
      <w:r>
        <w:t>are</w:t>
      </w:r>
      <w:proofErr w:type="spellEnd"/>
      <w:r>
        <w:t xml:space="preserve"> </w:t>
      </w:r>
      <w:proofErr w:type="spellStart"/>
      <w:r>
        <w:t>some</w:t>
      </w:r>
      <w:proofErr w:type="spellEnd"/>
      <w:r>
        <w:t xml:space="preserve"> </w:t>
      </w:r>
      <w:proofErr w:type="spellStart"/>
      <w:r>
        <w:t>projects</w:t>
      </w:r>
      <w:proofErr w:type="spellEnd"/>
      <w:r>
        <w:t xml:space="preserve"> </w:t>
      </w:r>
      <w:proofErr w:type="spellStart"/>
      <w:r>
        <w:t>aimed</w:t>
      </w:r>
      <w:proofErr w:type="spellEnd"/>
      <w:r>
        <w:t xml:space="preserve"> </w:t>
      </w:r>
      <w:proofErr w:type="spellStart"/>
      <w:r>
        <w:t>to</w:t>
      </w:r>
      <w:proofErr w:type="spellEnd"/>
      <w:r>
        <w:t xml:space="preserve"> </w:t>
      </w:r>
      <w:proofErr w:type="spellStart"/>
      <w:r>
        <w:t>create</w:t>
      </w:r>
      <w:proofErr w:type="spellEnd"/>
      <w:r>
        <w:t xml:space="preserve"> </w:t>
      </w:r>
      <w:proofErr w:type="spellStart"/>
      <w:r>
        <w:t>and</w:t>
      </w:r>
      <w:proofErr w:type="spellEnd"/>
      <w:r>
        <w:t xml:space="preserve"> </w:t>
      </w:r>
      <w:proofErr w:type="spellStart"/>
      <w:r>
        <w:t>apply</w:t>
      </w:r>
      <w:proofErr w:type="spellEnd"/>
      <w:r>
        <w:t xml:space="preserve"> </w:t>
      </w:r>
      <w:proofErr w:type="spellStart"/>
      <w:r>
        <w:t>automated</w:t>
      </w:r>
      <w:proofErr w:type="spellEnd"/>
      <w:r>
        <w:t xml:space="preserve"> </w:t>
      </w:r>
      <w:proofErr w:type="spellStart"/>
      <w:r>
        <w:t>laboratory</w:t>
      </w:r>
      <w:proofErr w:type="spellEnd"/>
      <w:r>
        <w:t xml:space="preserve"> </w:t>
      </w:r>
      <w:proofErr w:type="spellStart"/>
      <w:r>
        <w:t>workshops</w:t>
      </w:r>
      <w:proofErr w:type="spellEnd"/>
      <w:r>
        <w:t xml:space="preserve"> </w:t>
      </w:r>
      <w:proofErr w:type="spellStart"/>
      <w:r>
        <w:t>with</w:t>
      </w:r>
      <w:proofErr w:type="spellEnd"/>
      <w:r>
        <w:t xml:space="preserve"> a </w:t>
      </w:r>
      <w:proofErr w:type="spellStart"/>
      <w:r>
        <w:t>remote</w:t>
      </w:r>
      <w:proofErr w:type="spellEnd"/>
      <w:r>
        <w:t xml:space="preserve"> </w:t>
      </w:r>
      <w:proofErr w:type="spellStart"/>
      <w:r>
        <w:t>access</w:t>
      </w:r>
      <w:proofErr w:type="spellEnd"/>
      <w:r>
        <w:t xml:space="preserve"> (ALW</w:t>
      </w:r>
      <w:r w:rsidR="0087247A">
        <w:t> </w:t>
      </w:r>
      <w:r>
        <w:t xml:space="preserve">RA). </w:t>
      </w:r>
    </w:p>
    <w:p w:rsidR="000E5C6F" w:rsidRDefault="000E5C6F" w:rsidP="000E5C6F">
      <w:pPr>
        <w:pStyle w:val="a3"/>
      </w:pPr>
      <w:proofErr w:type="spellStart"/>
      <w:r>
        <w:t>So</w:t>
      </w:r>
      <w:proofErr w:type="spellEnd"/>
      <w:r>
        <w:t xml:space="preserve"> </w:t>
      </w:r>
      <w:proofErr w:type="spellStart"/>
      <w:r>
        <w:t>in</w:t>
      </w:r>
      <w:proofErr w:type="spellEnd"/>
      <w:r>
        <w:t xml:space="preserve"> </w:t>
      </w:r>
      <w:proofErr w:type="spellStart"/>
      <w:r>
        <w:t>the</w:t>
      </w:r>
      <w:proofErr w:type="spellEnd"/>
      <w:r>
        <w:t xml:space="preserve"> USA </w:t>
      </w:r>
      <w:proofErr w:type="spellStart"/>
      <w:r>
        <w:t>there</w:t>
      </w:r>
      <w:proofErr w:type="spellEnd"/>
      <w:r>
        <w:t xml:space="preserve"> </w:t>
      </w:r>
      <w:proofErr w:type="spellStart"/>
      <w:r>
        <w:t>is</w:t>
      </w:r>
      <w:proofErr w:type="spellEnd"/>
      <w:r>
        <w:t xml:space="preserve"> a </w:t>
      </w:r>
      <w:proofErr w:type="spellStart"/>
      <w:r>
        <w:t>project</w:t>
      </w:r>
      <w:proofErr w:type="spellEnd"/>
      <w:r>
        <w:t xml:space="preserve"> </w:t>
      </w:r>
      <w:proofErr w:type="spellStart"/>
      <w:r>
        <w:t>World</w:t>
      </w:r>
      <w:proofErr w:type="spellEnd"/>
      <w:r>
        <w:t xml:space="preserve"> </w:t>
      </w:r>
      <w:proofErr w:type="spellStart"/>
      <w:r>
        <w:t>Wide</w:t>
      </w:r>
      <w:proofErr w:type="spellEnd"/>
      <w:r>
        <w:t xml:space="preserve"> </w:t>
      </w:r>
      <w:proofErr w:type="spellStart"/>
      <w:r>
        <w:t>Student</w:t>
      </w:r>
      <w:proofErr w:type="spellEnd"/>
      <w:r>
        <w:t xml:space="preserve"> </w:t>
      </w:r>
      <w:proofErr w:type="spellStart"/>
      <w:r>
        <w:t>Laboratory</w:t>
      </w:r>
      <w:proofErr w:type="spellEnd"/>
      <w:r>
        <w:t xml:space="preserve"> (http://discoverlab.com, http://wwsl.net) [1-4]. </w:t>
      </w:r>
      <w:proofErr w:type="spellStart"/>
      <w:r>
        <w:t>This</w:t>
      </w:r>
      <w:proofErr w:type="spellEnd"/>
      <w:r>
        <w:t xml:space="preserve"> </w:t>
      </w:r>
      <w:proofErr w:type="spellStart"/>
      <w:r>
        <w:t>laboratory</w:t>
      </w:r>
      <w:proofErr w:type="spellEnd"/>
      <w:r>
        <w:t xml:space="preserve"> </w:t>
      </w:r>
      <w:proofErr w:type="spellStart"/>
      <w:r>
        <w:t>allowed</w:t>
      </w:r>
      <w:proofErr w:type="spellEnd"/>
      <w:r>
        <w:t xml:space="preserve"> </w:t>
      </w:r>
      <w:proofErr w:type="spellStart"/>
      <w:r>
        <w:t>students</w:t>
      </w:r>
      <w:proofErr w:type="spellEnd"/>
      <w:r>
        <w:t xml:space="preserve"> </w:t>
      </w:r>
      <w:proofErr w:type="spellStart"/>
      <w:r>
        <w:t>to</w:t>
      </w:r>
      <w:proofErr w:type="spellEnd"/>
      <w:r>
        <w:t xml:space="preserve"> </w:t>
      </w:r>
      <w:proofErr w:type="spellStart"/>
      <w:r>
        <w:t>perform</w:t>
      </w:r>
      <w:proofErr w:type="spellEnd"/>
      <w:r>
        <w:t xml:space="preserve"> </w:t>
      </w:r>
      <w:proofErr w:type="spellStart"/>
      <w:r>
        <w:t>remote</w:t>
      </w:r>
      <w:proofErr w:type="spellEnd"/>
      <w:r>
        <w:t xml:space="preserve"> </w:t>
      </w:r>
      <w:proofErr w:type="spellStart"/>
      <w:r>
        <w:t>experiments</w:t>
      </w:r>
      <w:proofErr w:type="spellEnd"/>
      <w:r>
        <w:t xml:space="preserve"> </w:t>
      </w:r>
      <w:proofErr w:type="spellStart"/>
      <w:r>
        <w:t>in</w:t>
      </w:r>
      <w:proofErr w:type="spellEnd"/>
      <w:r>
        <w:t xml:space="preserve"> </w:t>
      </w:r>
      <w:proofErr w:type="spellStart"/>
      <w:r>
        <w:t>physics</w:t>
      </w:r>
      <w:proofErr w:type="spellEnd"/>
      <w:r>
        <w:t xml:space="preserve">, </w:t>
      </w:r>
      <w:proofErr w:type="spellStart"/>
      <w:r>
        <w:t>optics</w:t>
      </w:r>
      <w:proofErr w:type="spellEnd"/>
      <w:r>
        <w:t xml:space="preserve">, </w:t>
      </w:r>
      <w:proofErr w:type="spellStart"/>
      <w:r>
        <w:t>material</w:t>
      </w:r>
      <w:proofErr w:type="spellEnd"/>
      <w:r>
        <w:t xml:space="preserve"> </w:t>
      </w:r>
      <w:proofErr w:type="spellStart"/>
      <w:r>
        <w:t>science</w:t>
      </w:r>
      <w:proofErr w:type="spellEnd"/>
      <w:r>
        <w:t xml:space="preserve">, </w:t>
      </w:r>
      <w:proofErr w:type="spellStart"/>
      <w:r>
        <w:t>chemistry</w:t>
      </w:r>
      <w:proofErr w:type="spellEnd"/>
      <w:r>
        <w:t xml:space="preserve"> </w:t>
      </w:r>
      <w:proofErr w:type="spellStart"/>
      <w:r>
        <w:t>and</w:t>
      </w:r>
      <w:proofErr w:type="spellEnd"/>
      <w:r>
        <w:t xml:space="preserve"> </w:t>
      </w:r>
      <w:proofErr w:type="spellStart"/>
      <w:r>
        <w:t>biology</w:t>
      </w:r>
      <w:proofErr w:type="spellEnd"/>
      <w:r>
        <w:t xml:space="preserve">. </w:t>
      </w:r>
    </w:p>
    <w:p w:rsidR="000E5C6F" w:rsidRDefault="000E5C6F" w:rsidP="000E5C6F">
      <w:pPr>
        <w:pStyle w:val="a3"/>
      </w:pPr>
      <w:proofErr w:type="spellStart"/>
      <w:r>
        <w:t>In</w:t>
      </w:r>
      <w:proofErr w:type="spellEnd"/>
      <w:r>
        <w:t xml:space="preserve"> </w:t>
      </w:r>
      <w:proofErr w:type="spellStart"/>
      <w:r>
        <w:t>Massachusetts</w:t>
      </w:r>
      <w:proofErr w:type="spellEnd"/>
      <w:r>
        <w:t xml:space="preserve"> </w:t>
      </w:r>
      <w:proofErr w:type="spellStart"/>
      <w:r>
        <w:t>Technological</w:t>
      </w:r>
      <w:proofErr w:type="spellEnd"/>
      <w:r>
        <w:t xml:space="preserve"> </w:t>
      </w:r>
      <w:proofErr w:type="spellStart"/>
      <w:r>
        <w:t>Institute</w:t>
      </w:r>
      <w:proofErr w:type="spellEnd"/>
      <w:r>
        <w:t xml:space="preserve"> </w:t>
      </w:r>
      <w:proofErr w:type="spellStart"/>
      <w:r>
        <w:t>there</w:t>
      </w:r>
      <w:proofErr w:type="spellEnd"/>
      <w:r>
        <w:t xml:space="preserve"> </w:t>
      </w:r>
      <w:proofErr w:type="spellStart"/>
      <w:r>
        <w:t>is</w:t>
      </w:r>
      <w:proofErr w:type="spellEnd"/>
      <w:r>
        <w:t xml:space="preserve"> </w:t>
      </w:r>
      <w:proofErr w:type="spellStart"/>
      <w:r>
        <w:t>iLab</w:t>
      </w:r>
      <w:proofErr w:type="spellEnd"/>
      <w:r>
        <w:t xml:space="preserve"> </w:t>
      </w:r>
      <w:proofErr w:type="spellStart"/>
      <w:r>
        <w:t>project</w:t>
      </w:r>
      <w:proofErr w:type="spellEnd"/>
      <w:r>
        <w:t xml:space="preserve">: </w:t>
      </w:r>
      <w:proofErr w:type="spellStart"/>
      <w:r>
        <w:t>Remote</w:t>
      </w:r>
      <w:proofErr w:type="spellEnd"/>
      <w:r>
        <w:t xml:space="preserve"> </w:t>
      </w:r>
      <w:proofErr w:type="spellStart"/>
      <w:r>
        <w:t>Online</w:t>
      </w:r>
      <w:proofErr w:type="spellEnd"/>
      <w:r>
        <w:t xml:space="preserve"> </w:t>
      </w:r>
      <w:proofErr w:type="spellStart"/>
      <w:r>
        <w:t>Laboratories</w:t>
      </w:r>
      <w:proofErr w:type="spellEnd"/>
      <w:r>
        <w:t xml:space="preserve"> (http://icampus.mit.edu/projects/project/?pname=iLabs). </w:t>
      </w:r>
      <w:proofErr w:type="spellStart"/>
      <w:r>
        <w:t>Students</w:t>
      </w:r>
      <w:proofErr w:type="spellEnd"/>
      <w:r>
        <w:t xml:space="preserve"> </w:t>
      </w:r>
      <w:proofErr w:type="spellStart"/>
      <w:r>
        <w:t>are</w:t>
      </w:r>
      <w:proofErr w:type="spellEnd"/>
      <w:r>
        <w:t xml:space="preserve"> </w:t>
      </w:r>
      <w:proofErr w:type="spellStart"/>
      <w:r>
        <w:t>provided</w:t>
      </w:r>
      <w:proofErr w:type="spellEnd"/>
      <w:r>
        <w:t xml:space="preserve"> </w:t>
      </w:r>
      <w:proofErr w:type="spellStart"/>
      <w:r>
        <w:t>with</w:t>
      </w:r>
      <w:proofErr w:type="spellEnd"/>
      <w:r>
        <w:t xml:space="preserve"> a </w:t>
      </w:r>
      <w:proofErr w:type="spellStart"/>
      <w:r>
        <w:t>remote</w:t>
      </w:r>
      <w:proofErr w:type="spellEnd"/>
      <w:r>
        <w:t xml:space="preserve"> </w:t>
      </w:r>
      <w:proofErr w:type="spellStart"/>
      <w:r>
        <w:t>access</w:t>
      </w:r>
      <w:proofErr w:type="spellEnd"/>
      <w:r>
        <w:t xml:space="preserve"> </w:t>
      </w:r>
      <w:proofErr w:type="spellStart"/>
      <w:r>
        <w:t>to</w:t>
      </w:r>
      <w:proofErr w:type="spellEnd"/>
      <w:r>
        <w:t xml:space="preserve"> </w:t>
      </w:r>
      <w:proofErr w:type="spellStart"/>
      <w:r>
        <w:t>different</w:t>
      </w:r>
      <w:proofErr w:type="spellEnd"/>
      <w:r>
        <w:t xml:space="preserve"> </w:t>
      </w:r>
      <w:proofErr w:type="spellStart"/>
      <w:r>
        <w:t>laboratory</w:t>
      </w:r>
      <w:proofErr w:type="spellEnd"/>
      <w:r>
        <w:t xml:space="preserve"> </w:t>
      </w:r>
      <w:proofErr w:type="spellStart"/>
      <w:r>
        <w:t>installations</w:t>
      </w:r>
      <w:proofErr w:type="spellEnd"/>
      <w:r>
        <w:t xml:space="preserve">. </w:t>
      </w:r>
      <w:proofErr w:type="spellStart"/>
      <w:r>
        <w:t>Initially</w:t>
      </w:r>
      <w:proofErr w:type="spellEnd"/>
      <w:r>
        <w:t xml:space="preserve"> </w:t>
      </w:r>
      <w:proofErr w:type="spellStart"/>
      <w:r>
        <w:t>that</w:t>
      </w:r>
      <w:proofErr w:type="spellEnd"/>
      <w:r>
        <w:t xml:space="preserve"> </w:t>
      </w:r>
      <w:proofErr w:type="spellStart"/>
      <w:r>
        <w:t>was</w:t>
      </w:r>
      <w:proofErr w:type="spellEnd"/>
      <w:r>
        <w:t xml:space="preserve"> a </w:t>
      </w:r>
      <w:proofErr w:type="spellStart"/>
      <w:r>
        <w:t>showcase</w:t>
      </w:r>
      <w:proofErr w:type="spellEnd"/>
      <w:r>
        <w:t xml:space="preserve"> </w:t>
      </w:r>
      <w:proofErr w:type="spellStart"/>
      <w:r>
        <w:t>for</w:t>
      </w:r>
      <w:proofErr w:type="spellEnd"/>
      <w:r>
        <w:t xml:space="preserve"> </w:t>
      </w:r>
      <w:proofErr w:type="spellStart"/>
      <w:r>
        <w:t>microelectronics</w:t>
      </w:r>
      <w:proofErr w:type="spellEnd"/>
      <w:r>
        <w:t xml:space="preserve"> [5, 6], </w:t>
      </w:r>
      <w:proofErr w:type="spellStart"/>
      <w:r>
        <w:t>then</w:t>
      </w:r>
      <w:proofErr w:type="spellEnd"/>
      <w:r>
        <w:t xml:space="preserve"> </w:t>
      </w:r>
      <w:proofErr w:type="spellStart"/>
      <w:r>
        <w:t>laboratories</w:t>
      </w:r>
      <w:proofErr w:type="spellEnd"/>
      <w:r>
        <w:t xml:space="preserve"> </w:t>
      </w:r>
      <w:proofErr w:type="spellStart"/>
      <w:r>
        <w:t>to</w:t>
      </w:r>
      <w:proofErr w:type="spellEnd"/>
      <w:r>
        <w:t xml:space="preserve"> </w:t>
      </w:r>
      <w:proofErr w:type="spellStart"/>
      <w:r>
        <w:t>study</w:t>
      </w:r>
      <w:proofErr w:type="spellEnd"/>
      <w:r>
        <w:t xml:space="preserve"> </w:t>
      </w:r>
      <w:proofErr w:type="spellStart"/>
      <w:r>
        <w:t>dynamic</w:t>
      </w:r>
      <w:proofErr w:type="spellEnd"/>
      <w:r>
        <w:t xml:space="preserve"> </w:t>
      </w:r>
      <w:proofErr w:type="spellStart"/>
      <w:r>
        <w:t>signals</w:t>
      </w:r>
      <w:proofErr w:type="spellEnd"/>
      <w:r>
        <w:t xml:space="preserve">, </w:t>
      </w:r>
      <w:proofErr w:type="spellStart"/>
      <w:r>
        <w:t>thermo</w:t>
      </w:r>
      <w:proofErr w:type="spellEnd"/>
      <w:r>
        <w:t xml:space="preserve"> </w:t>
      </w:r>
      <w:proofErr w:type="spellStart"/>
      <w:r>
        <w:t>exchange</w:t>
      </w:r>
      <w:proofErr w:type="spellEnd"/>
      <w:r>
        <w:t xml:space="preserve"> </w:t>
      </w:r>
      <w:proofErr w:type="spellStart"/>
      <w:r>
        <w:t>and</w:t>
      </w:r>
      <w:proofErr w:type="spellEnd"/>
      <w:r>
        <w:t xml:space="preserve"> </w:t>
      </w:r>
      <w:proofErr w:type="spellStart"/>
      <w:r>
        <w:t>crystallization</w:t>
      </w:r>
      <w:proofErr w:type="spellEnd"/>
      <w:r>
        <w:t xml:space="preserve"> </w:t>
      </w:r>
      <w:proofErr w:type="spellStart"/>
      <w:r>
        <w:t>of</w:t>
      </w:r>
      <w:proofErr w:type="spellEnd"/>
      <w:r>
        <w:t xml:space="preserve"> </w:t>
      </w:r>
      <w:proofErr w:type="spellStart"/>
      <w:r>
        <w:t>polymers</w:t>
      </w:r>
      <w:proofErr w:type="spellEnd"/>
      <w:r>
        <w:t xml:space="preserve"> </w:t>
      </w:r>
      <w:proofErr w:type="spellStart"/>
      <w:r>
        <w:t>appeared</w:t>
      </w:r>
      <w:proofErr w:type="spellEnd"/>
      <w:r>
        <w:t xml:space="preserve"> [7]. </w:t>
      </w:r>
    </w:p>
    <w:p w:rsidR="009303D9" w:rsidRPr="005B520E" w:rsidRDefault="000E5C6F" w:rsidP="000E5C6F">
      <w:pPr>
        <w:pStyle w:val="a3"/>
      </w:pPr>
      <w:proofErr w:type="spellStart"/>
      <w:r>
        <w:t>Also</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iSES</w:t>
      </w:r>
      <w:proofErr w:type="spellEnd"/>
      <w:r>
        <w:t xml:space="preserve"> (</w:t>
      </w:r>
      <w:proofErr w:type="spellStart"/>
      <w:r>
        <w:t>Internet</w:t>
      </w:r>
      <w:proofErr w:type="spellEnd"/>
      <w:r>
        <w:t xml:space="preserve"> </w:t>
      </w:r>
      <w:proofErr w:type="spellStart"/>
      <w:r>
        <w:t>School</w:t>
      </w:r>
      <w:proofErr w:type="spellEnd"/>
      <w:r>
        <w:t xml:space="preserve"> </w:t>
      </w:r>
      <w:proofErr w:type="spellStart"/>
      <w:r>
        <w:t>Experimental</w:t>
      </w:r>
      <w:proofErr w:type="spellEnd"/>
      <w:r>
        <w:t xml:space="preserve"> </w:t>
      </w:r>
      <w:proofErr w:type="spellStart"/>
      <w:r>
        <w:t>System</w:t>
      </w:r>
      <w:proofErr w:type="spellEnd"/>
      <w:r>
        <w:t>, (</w:t>
      </w:r>
      <w:proofErr w:type="spellStart"/>
      <w:r>
        <w:t>Charles</w:t>
      </w:r>
      <w:proofErr w:type="spellEnd"/>
      <w:r>
        <w:t xml:space="preserve"> </w:t>
      </w:r>
      <w:proofErr w:type="spellStart"/>
      <w:r>
        <w:t>University</w:t>
      </w:r>
      <w:proofErr w:type="spellEnd"/>
      <w:r>
        <w:t xml:space="preserve">, </w:t>
      </w:r>
      <w:proofErr w:type="spellStart"/>
      <w:r>
        <w:t>Prague</w:t>
      </w:r>
      <w:proofErr w:type="spellEnd"/>
      <w:r>
        <w:t xml:space="preserve"> – http://www.ises.info) </w:t>
      </w:r>
      <w:proofErr w:type="spellStart"/>
      <w:r>
        <w:t>deserves</w:t>
      </w:r>
      <w:proofErr w:type="spellEnd"/>
      <w:r>
        <w:t xml:space="preserve"> </w:t>
      </w:r>
      <w:proofErr w:type="spellStart"/>
      <w:r>
        <w:t>attention</w:t>
      </w:r>
      <w:proofErr w:type="spellEnd"/>
      <w:r>
        <w:t xml:space="preserve">. </w:t>
      </w:r>
      <w:proofErr w:type="spellStart"/>
      <w:r>
        <w:t>This</w:t>
      </w:r>
      <w:proofErr w:type="spellEnd"/>
      <w:r>
        <w:t xml:space="preserve"> </w:t>
      </w:r>
      <w:proofErr w:type="spellStart"/>
      <w:r>
        <w:t>project</w:t>
      </w:r>
      <w:proofErr w:type="spellEnd"/>
      <w:r>
        <w:t xml:space="preserve"> </w:t>
      </w:r>
      <w:proofErr w:type="spellStart"/>
      <w:r>
        <w:t>includes</w:t>
      </w:r>
      <w:proofErr w:type="spellEnd"/>
      <w:r>
        <w:t xml:space="preserve"> </w:t>
      </w:r>
      <w:proofErr w:type="spellStart"/>
      <w:r>
        <w:t>distant</w:t>
      </w:r>
      <w:proofErr w:type="spellEnd"/>
      <w:r>
        <w:t xml:space="preserve"> </w:t>
      </w:r>
      <w:proofErr w:type="spellStart"/>
      <w:r>
        <w:t>laboratories</w:t>
      </w:r>
      <w:proofErr w:type="spellEnd"/>
      <w:r>
        <w:t xml:space="preserve"> </w:t>
      </w:r>
      <w:proofErr w:type="spellStart"/>
      <w:r>
        <w:t>for</w:t>
      </w:r>
      <w:proofErr w:type="spellEnd"/>
      <w:r>
        <w:t xml:space="preserve"> </w:t>
      </w:r>
      <w:proofErr w:type="spellStart"/>
      <w:r>
        <w:t>optics</w:t>
      </w:r>
      <w:proofErr w:type="spellEnd"/>
      <w:r>
        <w:t xml:space="preserve">, </w:t>
      </w:r>
      <w:proofErr w:type="spellStart"/>
      <w:r>
        <w:t>electrical</w:t>
      </w:r>
      <w:proofErr w:type="spellEnd"/>
      <w:r>
        <w:t xml:space="preserve"> </w:t>
      </w:r>
      <w:proofErr w:type="spellStart"/>
      <w:r>
        <w:t>engineering</w:t>
      </w:r>
      <w:proofErr w:type="spellEnd"/>
      <w:r>
        <w:t xml:space="preserve">, </w:t>
      </w:r>
      <w:proofErr w:type="spellStart"/>
      <w:r>
        <w:t>electronics</w:t>
      </w:r>
      <w:proofErr w:type="spellEnd"/>
      <w:r>
        <w:t xml:space="preserve"> </w:t>
      </w:r>
      <w:proofErr w:type="spellStart"/>
      <w:r>
        <w:t>and</w:t>
      </w:r>
      <w:proofErr w:type="spellEnd"/>
      <w:r>
        <w:t xml:space="preserve"> </w:t>
      </w:r>
      <w:proofErr w:type="spellStart"/>
      <w:r>
        <w:t>offers</w:t>
      </w:r>
      <w:proofErr w:type="spellEnd"/>
      <w:r>
        <w:t xml:space="preserve"> </w:t>
      </w:r>
      <w:proofErr w:type="spellStart"/>
      <w:r>
        <w:t>means</w:t>
      </w:r>
      <w:proofErr w:type="spellEnd"/>
      <w:r>
        <w:t xml:space="preserve"> </w:t>
      </w:r>
      <w:proofErr w:type="spellStart"/>
      <w:r>
        <w:t>to</w:t>
      </w:r>
      <w:proofErr w:type="spellEnd"/>
      <w:r>
        <w:t xml:space="preserve"> </w:t>
      </w:r>
      <w:proofErr w:type="spellStart"/>
      <w:r>
        <w:t>create</w:t>
      </w:r>
      <w:proofErr w:type="spellEnd"/>
      <w:r>
        <w:t xml:space="preserve"> </w:t>
      </w:r>
      <w:proofErr w:type="spellStart"/>
      <w:r>
        <w:t>new</w:t>
      </w:r>
      <w:proofErr w:type="spellEnd"/>
      <w:r>
        <w:t xml:space="preserve"> </w:t>
      </w:r>
      <w:proofErr w:type="spellStart"/>
      <w:r>
        <w:t>laboratories</w:t>
      </w:r>
      <w:proofErr w:type="spellEnd"/>
      <w:r>
        <w:t>.</w:t>
      </w:r>
    </w:p>
    <w:p w:rsidR="000E5C6F" w:rsidRDefault="000E5C6F" w:rsidP="00E7596C">
      <w:pPr>
        <w:pStyle w:val="a3"/>
        <w:rPr>
          <w:lang w:val="en-US"/>
        </w:rPr>
      </w:pPr>
      <w:r w:rsidRPr="000E5C6F">
        <w:rPr>
          <w:lang w:val="en-US"/>
        </w:rPr>
        <w:t xml:space="preserve">A distant laboratory workshop is actively developed in Australia. In Sidney Technological University (University of Technology Sydney, UTS, http://www.uts.edu.au/about/ </w:t>
      </w:r>
      <w:r w:rsidRPr="000E5C6F">
        <w:rPr>
          <w:lang w:val="en-US"/>
        </w:rPr>
        <w:lastRenderedPageBreak/>
        <w:t xml:space="preserve">faculty-engineering-and-information-technology/what-we-do/ facilities-and-services/remote) along with the projects of remote observation and management of the computer </w:t>
      </w:r>
      <w:proofErr w:type="spellStart"/>
      <w:r w:rsidRPr="000E5C6F">
        <w:rPr>
          <w:lang w:val="en-US"/>
        </w:rPr>
        <w:t>tomograph</w:t>
      </w:r>
      <w:proofErr w:type="spellEnd"/>
      <w:r w:rsidRPr="000E5C6F">
        <w:rPr>
          <w:lang w:val="en-US"/>
        </w:rPr>
        <w:t xml:space="preserve"> and of</w:t>
      </w:r>
      <w:r>
        <w:rPr>
          <w:lang w:val="en-US"/>
        </w:rPr>
        <w:t xml:space="preserve"> </w:t>
      </w:r>
      <w:r w:rsidRPr="000E5C6F">
        <w:rPr>
          <w:lang w:val="en-US"/>
        </w:rPr>
        <w:t xml:space="preserve">electronic microscope there is a physical model of electrical supply system, which includes the generator, transmission lines and different variations of electrical load. In Royal Melbourne Institute of Technology, RMIT there is a distant laboratory, which is connected with a specially designed institute </w:t>
      </w:r>
      <w:proofErr w:type="spellStart"/>
      <w:r w:rsidRPr="000E5C6F">
        <w:rPr>
          <w:lang w:val="en-US"/>
        </w:rPr>
        <w:t>LabShare</w:t>
      </w:r>
      <w:proofErr w:type="spellEnd"/>
      <w:r w:rsidRPr="000E5C6F">
        <w:rPr>
          <w:lang w:val="en-US"/>
        </w:rPr>
        <w:t xml:space="preserve"> (http://www.labshare.edu.au), which provides students with an access to the set of laboratory works for electrical engineering, geology, programming, hydropower engineering, robotics and mechatronics.  </w:t>
      </w:r>
    </w:p>
    <w:p w:rsidR="000E5C6F" w:rsidRDefault="000E5C6F" w:rsidP="000E5C6F">
      <w:pPr>
        <w:pStyle w:val="a3"/>
      </w:pPr>
      <w:proofErr w:type="spellStart"/>
      <w:r>
        <w:t>Russia</w:t>
      </w:r>
      <w:proofErr w:type="spellEnd"/>
      <w:r>
        <w:t xml:space="preserve"> </w:t>
      </w:r>
      <w:proofErr w:type="spellStart"/>
      <w:r>
        <w:t>possesses</w:t>
      </w:r>
      <w:proofErr w:type="spellEnd"/>
      <w:r>
        <w:t xml:space="preserve"> </w:t>
      </w:r>
      <w:proofErr w:type="spellStart"/>
      <w:r>
        <w:t>leading</w:t>
      </w:r>
      <w:proofErr w:type="spellEnd"/>
      <w:r>
        <w:t xml:space="preserve"> </w:t>
      </w:r>
      <w:proofErr w:type="spellStart"/>
      <w:r>
        <w:t>positions</w:t>
      </w:r>
      <w:proofErr w:type="spellEnd"/>
      <w:r>
        <w:t xml:space="preserve"> </w:t>
      </w:r>
      <w:proofErr w:type="spellStart"/>
      <w:r>
        <w:t>in</w:t>
      </w:r>
      <w:proofErr w:type="spellEnd"/>
      <w:r>
        <w:t xml:space="preserve"> </w:t>
      </w:r>
      <w:proofErr w:type="spellStart"/>
      <w:r>
        <w:t>the</w:t>
      </w:r>
      <w:proofErr w:type="spellEnd"/>
      <w:r>
        <w:t xml:space="preserve"> </w:t>
      </w:r>
      <w:proofErr w:type="spellStart"/>
      <w:r>
        <w:t>sphere</w:t>
      </w:r>
      <w:proofErr w:type="spellEnd"/>
      <w:r>
        <w:t xml:space="preserve"> </w:t>
      </w:r>
      <w:proofErr w:type="spellStart"/>
      <w:r>
        <w:t>of</w:t>
      </w:r>
      <w:proofErr w:type="spellEnd"/>
      <w:r>
        <w:t xml:space="preserve"> ALW RA. </w:t>
      </w:r>
      <w:proofErr w:type="spellStart"/>
      <w:r>
        <w:t>Projects</w:t>
      </w:r>
      <w:proofErr w:type="spellEnd"/>
      <w:r>
        <w:t xml:space="preserve"> </w:t>
      </w:r>
      <w:proofErr w:type="spellStart"/>
      <w:r>
        <w:t>to</w:t>
      </w:r>
      <w:proofErr w:type="spellEnd"/>
      <w:r>
        <w:t xml:space="preserve"> </w:t>
      </w:r>
      <w:proofErr w:type="spellStart"/>
      <w:r>
        <w:t>create</w:t>
      </w:r>
      <w:proofErr w:type="spellEnd"/>
      <w:r>
        <w:t xml:space="preserve"> </w:t>
      </w:r>
      <w:proofErr w:type="spellStart"/>
      <w:r>
        <w:t>and</w:t>
      </w:r>
      <w:proofErr w:type="spellEnd"/>
      <w:r>
        <w:t xml:space="preserve"> </w:t>
      </w:r>
      <w:proofErr w:type="spellStart"/>
      <w:r>
        <w:t>organize</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laboratories</w:t>
      </w:r>
      <w:proofErr w:type="spellEnd"/>
      <w:r>
        <w:t xml:space="preserve"> </w:t>
      </w:r>
      <w:proofErr w:type="spellStart"/>
      <w:r>
        <w:t>with</w:t>
      </w:r>
      <w:proofErr w:type="spellEnd"/>
      <w:r>
        <w:t xml:space="preserve"> a </w:t>
      </w:r>
      <w:proofErr w:type="spellStart"/>
      <w:r>
        <w:t>remote</w:t>
      </w:r>
      <w:proofErr w:type="spellEnd"/>
      <w:r>
        <w:t xml:space="preserve"> </w:t>
      </w:r>
      <w:proofErr w:type="spellStart"/>
      <w:r>
        <w:t>access</w:t>
      </w:r>
      <w:proofErr w:type="spellEnd"/>
      <w:r>
        <w:t xml:space="preserve"> </w:t>
      </w:r>
      <w:proofErr w:type="spellStart"/>
      <w:r>
        <w:t>via</w:t>
      </w:r>
      <w:proofErr w:type="spellEnd"/>
      <w:r>
        <w:t xml:space="preserve"> </w:t>
      </w:r>
      <w:proofErr w:type="spellStart"/>
      <w:r>
        <w:t>computer</w:t>
      </w:r>
      <w:proofErr w:type="spellEnd"/>
      <w:r>
        <w:t xml:space="preserve"> </w:t>
      </w:r>
      <w:proofErr w:type="spellStart"/>
      <w:r>
        <w:t>nets</w:t>
      </w:r>
      <w:proofErr w:type="spellEnd"/>
      <w:r>
        <w:t xml:space="preserve"> </w:t>
      </w:r>
      <w:r w:rsidR="009C6690">
        <w:rPr>
          <w:lang w:val="en-US"/>
        </w:rPr>
        <w:t>have been</w:t>
      </w:r>
      <w:r>
        <w:t xml:space="preserve"> </w:t>
      </w:r>
      <w:proofErr w:type="spellStart"/>
      <w:r>
        <w:t>performed</w:t>
      </w:r>
      <w:proofErr w:type="spellEnd"/>
      <w:r>
        <w:t xml:space="preserve"> </w:t>
      </w:r>
      <w:proofErr w:type="spellStart"/>
      <w:r>
        <w:t>by</w:t>
      </w:r>
      <w:proofErr w:type="spellEnd"/>
      <w:r>
        <w:t xml:space="preserve"> </w:t>
      </w:r>
      <w:proofErr w:type="spellStart"/>
      <w:r>
        <w:t>some</w:t>
      </w:r>
      <w:proofErr w:type="spellEnd"/>
      <w:r>
        <w:t xml:space="preserve"> </w:t>
      </w:r>
      <w:proofErr w:type="spellStart"/>
      <w:r>
        <w:t>Russian</w:t>
      </w:r>
      <w:proofErr w:type="spellEnd"/>
      <w:r>
        <w:t xml:space="preserve"> </w:t>
      </w:r>
      <w:proofErr w:type="spellStart"/>
      <w:r>
        <w:t>universities</w:t>
      </w:r>
      <w:proofErr w:type="spellEnd"/>
      <w:r>
        <w:t xml:space="preserve"> </w:t>
      </w:r>
      <w:proofErr w:type="spellStart"/>
      <w:r>
        <w:t>since</w:t>
      </w:r>
      <w:proofErr w:type="spellEnd"/>
      <w:r>
        <w:t xml:space="preserve"> 1995. </w:t>
      </w:r>
    </w:p>
    <w:p w:rsidR="000E5C6F" w:rsidRDefault="000E5C6F" w:rsidP="000E5C6F">
      <w:pPr>
        <w:pStyle w:val="a3"/>
      </w:pPr>
      <w:proofErr w:type="spellStart"/>
      <w:r>
        <w:t>Among</w:t>
      </w:r>
      <w:proofErr w:type="spellEnd"/>
      <w:r>
        <w:t xml:space="preserve"> </w:t>
      </w:r>
      <w:proofErr w:type="spellStart"/>
      <w:r>
        <w:t>them</w:t>
      </w:r>
      <w:proofErr w:type="spellEnd"/>
      <w:r>
        <w:t xml:space="preserve"> </w:t>
      </w:r>
      <w:proofErr w:type="spellStart"/>
      <w:r>
        <w:t>there</w:t>
      </w:r>
      <w:proofErr w:type="spellEnd"/>
      <w:r>
        <w:t xml:space="preserve"> </w:t>
      </w:r>
      <w:proofErr w:type="spellStart"/>
      <w:r>
        <w:t>is</w:t>
      </w:r>
      <w:proofErr w:type="spellEnd"/>
      <w:r>
        <w:t xml:space="preserve"> MSTU </w:t>
      </w:r>
      <w:proofErr w:type="spellStart"/>
      <w:r>
        <w:t>named</w:t>
      </w:r>
      <w:proofErr w:type="spellEnd"/>
      <w:r>
        <w:t xml:space="preserve"> </w:t>
      </w:r>
      <w:proofErr w:type="spellStart"/>
      <w:r>
        <w:t>after</w:t>
      </w:r>
      <w:proofErr w:type="spellEnd"/>
      <w:r>
        <w:t xml:space="preserve"> N.E. </w:t>
      </w:r>
      <w:proofErr w:type="spellStart"/>
      <w:r>
        <w:t>Bauman</w:t>
      </w:r>
      <w:proofErr w:type="spellEnd"/>
      <w:r>
        <w:t xml:space="preserve">, </w:t>
      </w:r>
      <w:proofErr w:type="spellStart"/>
      <w:r>
        <w:t>where</w:t>
      </w:r>
      <w:proofErr w:type="spellEnd"/>
      <w:r>
        <w:t xml:space="preserve"> </w:t>
      </w:r>
      <w:proofErr w:type="spellStart"/>
      <w:r>
        <w:t>there</w:t>
      </w:r>
      <w:proofErr w:type="spellEnd"/>
      <w:r>
        <w:t xml:space="preserve"> </w:t>
      </w:r>
      <w:proofErr w:type="spellStart"/>
      <w:r>
        <w:t>were</w:t>
      </w:r>
      <w:proofErr w:type="spellEnd"/>
      <w:r>
        <w:t xml:space="preserve"> </w:t>
      </w:r>
      <w:proofErr w:type="spellStart"/>
      <w:r>
        <w:t>distant</w:t>
      </w:r>
      <w:proofErr w:type="spellEnd"/>
      <w:r>
        <w:t xml:space="preserve"> </w:t>
      </w:r>
      <w:proofErr w:type="spellStart"/>
      <w:r>
        <w:t>laboratories</w:t>
      </w:r>
      <w:proofErr w:type="spellEnd"/>
      <w:r>
        <w:t xml:space="preserve"> </w:t>
      </w:r>
      <w:proofErr w:type="spellStart"/>
      <w:r>
        <w:t>such</w:t>
      </w:r>
      <w:proofErr w:type="spellEnd"/>
      <w:r>
        <w:t xml:space="preserve"> </w:t>
      </w:r>
      <w:proofErr w:type="spellStart"/>
      <w:r>
        <w:t>as</w:t>
      </w:r>
      <w:proofErr w:type="spellEnd"/>
      <w:r>
        <w:t xml:space="preserve"> “</w:t>
      </w:r>
      <w:proofErr w:type="spellStart"/>
      <w:r>
        <w:t>Radio-telescope</w:t>
      </w:r>
      <w:proofErr w:type="spellEnd"/>
      <w:r>
        <w:t xml:space="preserve"> MSTU”, “</w:t>
      </w:r>
      <w:proofErr w:type="spellStart"/>
      <w:r>
        <w:t>Materials</w:t>
      </w:r>
      <w:proofErr w:type="spellEnd"/>
      <w:r>
        <w:t xml:space="preserve"> </w:t>
      </w:r>
      <w:proofErr w:type="spellStart"/>
      <w:r>
        <w:t>test</w:t>
      </w:r>
      <w:proofErr w:type="spellEnd"/>
      <w:r>
        <w:t>”, “</w:t>
      </w:r>
      <w:proofErr w:type="spellStart"/>
      <w:r>
        <w:t>Plasma</w:t>
      </w:r>
      <w:proofErr w:type="spellEnd"/>
      <w:r>
        <w:t xml:space="preserve"> </w:t>
      </w:r>
      <w:proofErr w:type="spellStart"/>
      <w:r>
        <w:t>spectrometry</w:t>
      </w:r>
      <w:proofErr w:type="spellEnd"/>
      <w:r>
        <w:t xml:space="preserve">” </w:t>
      </w:r>
      <w:proofErr w:type="spellStart"/>
      <w:r>
        <w:t>created</w:t>
      </w:r>
      <w:proofErr w:type="spellEnd"/>
      <w:r>
        <w:t xml:space="preserve"> [8]. </w:t>
      </w:r>
      <w:proofErr w:type="spellStart"/>
      <w:r>
        <w:t>Krasnoyarsk</w:t>
      </w:r>
      <w:proofErr w:type="spellEnd"/>
      <w:r>
        <w:t xml:space="preserve"> </w:t>
      </w:r>
      <w:proofErr w:type="spellStart"/>
      <w:r>
        <w:t>State</w:t>
      </w:r>
      <w:proofErr w:type="spellEnd"/>
      <w:r>
        <w:t xml:space="preserve"> </w:t>
      </w:r>
      <w:proofErr w:type="spellStart"/>
      <w:r>
        <w:t>Technical</w:t>
      </w:r>
      <w:proofErr w:type="spellEnd"/>
      <w:r>
        <w:t xml:space="preserve"> </w:t>
      </w:r>
      <w:proofErr w:type="spellStart"/>
      <w:r>
        <w:t>University</w:t>
      </w:r>
      <w:proofErr w:type="spellEnd"/>
      <w:r>
        <w:t xml:space="preserve">, </w:t>
      </w:r>
      <w:proofErr w:type="spellStart"/>
      <w:r>
        <w:t>which</w:t>
      </w:r>
      <w:proofErr w:type="spellEnd"/>
      <w:r>
        <w:t xml:space="preserve"> </w:t>
      </w:r>
      <w:proofErr w:type="spellStart"/>
      <w:r>
        <w:t>now</w:t>
      </w:r>
      <w:proofErr w:type="spellEnd"/>
      <w:r>
        <w:t xml:space="preserve"> </w:t>
      </w:r>
      <w:proofErr w:type="spellStart"/>
      <w:r>
        <w:t>is</w:t>
      </w:r>
      <w:proofErr w:type="spellEnd"/>
      <w:r>
        <w:t xml:space="preserve"> a </w:t>
      </w:r>
      <w:proofErr w:type="spellStart"/>
      <w:r>
        <w:t>part</w:t>
      </w:r>
      <w:proofErr w:type="spellEnd"/>
      <w:r>
        <w:t xml:space="preserve"> </w:t>
      </w:r>
      <w:proofErr w:type="spellStart"/>
      <w:r>
        <w:t>of</w:t>
      </w:r>
      <w:proofErr w:type="spellEnd"/>
      <w:r>
        <w:t xml:space="preserve"> </w:t>
      </w:r>
      <w:proofErr w:type="spellStart"/>
      <w:r>
        <w:t>Siberian</w:t>
      </w:r>
      <w:proofErr w:type="spellEnd"/>
      <w:r>
        <w:t xml:space="preserve"> </w:t>
      </w:r>
      <w:proofErr w:type="spellStart"/>
      <w:r>
        <w:t>Federal</w:t>
      </w:r>
      <w:proofErr w:type="spellEnd"/>
      <w:r>
        <w:t xml:space="preserve"> </w:t>
      </w:r>
      <w:proofErr w:type="spellStart"/>
      <w:r>
        <w:t>University</w:t>
      </w:r>
      <w:proofErr w:type="spellEnd"/>
      <w:r>
        <w:t xml:space="preserve">, </w:t>
      </w:r>
      <w:proofErr w:type="spellStart"/>
      <w:r>
        <w:t>where</w:t>
      </w:r>
      <w:proofErr w:type="spellEnd"/>
      <w:r>
        <w:t xml:space="preserve"> </w:t>
      </w:r>
      <w:proofErr w:type="spellStart"/>
      <w:r>
        <w:t>with</w:t>
      </w:r>
      <w:proofErr w:type="spellEnd"/>
      <w:r>
        <w:t xml:space="preserve"> </w:t>
      </w:r>
      <w:proofErr w:type="spellStart"/>
      <w:r>
        <w:t>principals</w:t>
      </w:r>
      <w:proofErr w:type="spellEnd"/>
      <w:r>
        <w:t xml:space="preserve"> </w:t>
      </w:r>
      <w:proofErr w:type="spellStart"/>
      <w:r>
        <w:t>of</w:t>
      </w:r>
      <w:proofErr w:type="spellEnd"/>
      <w:r>
        <w:t xml:space="preserve"> ALW RA </w:t>
      </w:r>
      <w:proofErr w:type="spellStart"/>
      <w:r>
        <w:t>the</w:t>
      </w:r>
      <w:proofErr w:type="spellEnd"/>
      <w:r>
        <w:t xml:space="preserve"> </w:t>
      </w:r>
      <w:proofErr w:type="spellStart"/>
      <w:r>
        <w:t>system</w:t>
      </w:r>
      <w:proofErr w:type="spellEnd"/>
      <w:r>
        <w:t xml:space="preserve"> </w:t>
      </w:r>
      <w:proofErr w:type="spellStart"/>
      <w:r>
        <w:t>of</w:t>
      </w:r>
      <w:proofErr w:type="spellEnd"/>
      <w:r>
        <w:t xml:space="preserve"> </w:t>
      </w:r>
      <w:proofErr w:type="spellStart"/>
      <w:r>
        <w:t>collective</w:t>
      </w:r>
      <w:proofErr w:type="spellEnd"/>
      <w:r>
        <w:t xml:space="preserve"> </w:t>
      </w:r>
      <w:proofErr w:type="spellStart"/>
      <w:r>
        <w:t>use</w:t>
      </w:r>
      <w:proofErr w:type="spellEnd"/>
      <w:r>
        <w:t xml:space="preserve"> </w:t>
      </w:r>
      <w:proofErr w:type="spellStart"/>
      <w:r>
        <w:t>centers</w:t>
      </w:r>
      <w:proofErr w:type="spellEnd"/>
      <w:r>
        <w:t xml:space="preserve"> </w:t>
      </w:r>
      <w:proofErr w:type="spellStart"/>
      <w:r>
        <w:t>with</w:t>
      </w:r>
      <w:proofErr w:type="spellEnd"/>
      <w:r>
        <w:t xml:space="preserve"> a </w:t>
      </w:r>
      <w:proofErr w:type="spellStart"/>
      <w:r>
        <w:t>remote</w:t>
      </w:r>
      <w:proofErr w:type="spellEnd"/>
      <w:r>
        <w:t xml:space="preserve"> </w:t>
      </w:r>
      <w:proofErr w:type="spellStart"/>
      <w:r>
        <w:t>access</w:t>
      </w:r>
      <w:proofErr w:type="spellEnd"/>
      <w:r>
        <w:t xml:space="preserve"> </w:t>
      </w:r>
      <w:proofErr w:type="spellStart"/>
      <w:r>
        <w:t>was</w:t>
      </w:r>
      <w:proofErr w:type="spellEnd"/>
      <w:r>
        <w:t xml:space="preserve"> </w:t>
      </w:r>
      <w:proofErr w:type="spellStart"/>
      <w:r>
        <w:t>created</w:t>
      </w:r>
      <w:proofErr w:type="spellEnd"/>
      <w:r>
        <w:t xml:space="preserve"> [9, 10].  </w:t>
      </w:r>
    </w:p>
    <w:p w:rsidR="009303D9" w:rsidRPr="005B520E" w:rsidRDefault="000E5C6F" w:rsidP="000E5C6F">
      <w:pPr>
        <w:pStyle w:val="a3"/>
      </w:pPr>
      <w:proofErr w:type="spellStart"/>
      <w:r>
        <w:t>National</w:t>
      </w:r>
      <w:proofErr w:type="spellEnd"/>
      <w:r>
        <w:t xml:space="preserve"> </w:t>
      </w:r>
      <w:r w:rsidR="00436CB0">
        <w:rPr>
          <w:lang w:val="en-US"/>
        </w:rPr>
        <w:t>R</w:t>
      </w:r>
      <w:proofErr w:type="spellStart"/>
      <w:r>
        <w:t>esearch</w:t>
      </w:r>
      <w:proofErr w:type="spellEnd"/>
      <w:r>
        <w:t xml:space="preserve"> </w:t>
      </w:r>
      <w:r w:rsidR="00436CB0">
        <w:rPr>
          <w:lang w:val="en-US"/>
        </w:rPr>
        <w:t>U</w:t>
      </w:r>
      <w:proofErr w:type="spellStart"/>
      <w:r>
        <w:t>niversity</w:t>
      </w:r>
      <w:proofErr w:type="spellEnd"/>
      <w:r>
        <w:t xml:space="preserve"> </w:t>
      </w:r>
      <w:r w:rsidR="005854B4">
        <w:rPr>
          <w:lang w:val="en-US"/>
        </w:rPr>
        <w:t>“</w:t>
      </w:r>
      <w:r>
        <w:t>MPEI</w:t>
      </w:r>
      <w:r w:rsidR="005854B4">
        <w:rPr>
          <w:lang w:val="en-US"/>
        </w:rPr>
        <w:t>”</w:t>
      </w:r>
      <w:r>
        <w:t xml:space="preserve"> </w:t>
      </w:r>
      <w:proofErr w:type="spellStart"/>
      <w:r>
        <w:t>is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leaders</w:t>
      </w:r>
      <w:proofErr w:type="spellEnd"/>
      <w:r>
        <w:t xml:space="preserve"> </w:t>
      </w:r>
      <w:proofErr w:type="spellStart"/>
      <w:r>
        <w:t>in</w:t>
      </w:r>
      <w:proofErr w:type="spellEnd"/>
      <w:r>
        <w:t xml:space="preserve"> </w:t>
      </w:r>
      <w:r w:rsidR="005854B4">
        <w:rPr>
          <w:lang w:val="en-US"/>
        </w:rPr>
        <w:t xml:space="preserve">the </w:t>
      </w:r>
      <w:proofErr w:type="spellStart"/>
      <w:r>
        <w:t>sphere</w:t>
      </w:r>
      <w:proofErr w:type="spellEnd"/>
      <w:r>
        <w:t xml:space="preserve"> </w:t>
      </w:r>
      <w:proofErr w:type="spellStart"/>
      <w:r>
        <w:t>of</w:t>
      </w:r>
      <w:proofErr w:type="spellEnd"/>
      <w:r>
        <w:t xml:space="preserve"> </w:t>
      </w:r>
      <w:proofErr w:type="spellStart"/>
      <w:r>
        <w:t>modern</w:t>
      </w:r>
      <w:proofErr w:type="spellEnd"/>
      <w:r>
        <w:t xml:space="preserve"> </w:t>
      </w:r>
      <w:proofErr w:type="spellStart"/>
      <w:r>
        <w:t>informative-communicative</w:t>
      </w:r>
      <w:proofErr w:type="spellEnd"/>
      <w:r>
        <w:t xml:space="preserve"> </w:t>
      </w:r>
      <w:proofErr w:type="spellStart"/>
      <w:r>
        <w:t>technologies</w:t>
      </w:r>
      <w:proofErr w:type="spellEnd"/>
      <w:r>
        <w:t xml:space="preserve"> </w:t>
      </w:r>
      <w:proofErr w:type="spellStart"/>
      <w:r>
        <w:t>applied</w:t>
      </w:r>
      <w:proofErr w:type="spellEnd"/>
      <w:r>
        <w:t xml:space="preserve"> </w:t>
      </w:r>
      <w:proofErr w:type="spellStart"/>
      <w:r>
        <w:t>to</w:t>
      </w:r>
      <w:proofErr w:type="spellEnd"/>
      <w:r>
        <w:t xml:space="preserve"> </w:t>
      </w:r>
      <w:proofErr w:type="spellStart"/>
      <w:r>
        <w:t>create</w:t>
      </w:r>
      <w:proofErr w:type="spellEnd"/>
      <w:r>
        <w:t xml:space="preserve"> </w:t>
      </w:r>
      <w:proofErr w:type="spellStart"/>
      <w:r>
        <w:t>laboratory</w:t>
      </w:r>
      <w:proofErr w:type="spellEnd"/>
      <w:r>
        <w:t xml:space="preserve"> </w:t>
      </w:r>
      <w:proofErr w:type="spellStart"/>
      <w:r>
        <w:t>workshops</w:t>
      </w:r>
      <w:proofErr w:type="spellEnd"/>
      <w:r>
        <w:t xml:space="preserve"> </w:t>
      </w:r>
      <w:proofErr w:type="spellStart"/>
      <w:r>
        <w:t>of</w:t>
      </w:r>
      <w:proofErr w:type="spellEnd"/>
      <w:r>
        <w:t xml:space="preserve">  </w:t>
      </w:r>
      <w:proofErr w:type="spellStart"/>
      <w:r>
        <w:t>new</w:t>
      </w:r>
      <w:proofErr w:type="spellEnd"/>
      <w:r>
        <w:t xml:space="preserve"> </w:t>
      </w:r>
      <w:proofErr w:type="spellStart"/>
      <w:r>
        <w:t>generation</w:t>
      </w:r>
      <w:proofErr w:type="spellEnd"/>
      <w:r>
        <w:t xml:space="preserve">. </w:t>
      </w:r>
      <w:proofErr w:type="spellStart"/>
      <w:r>
        <w:t>The</w:t>
      </w:r>
      <w:proofErr w:type="spellEnd"/>
      <w:r>
        <w:t xml:space="preserve"> </w:t>
      </w:r>
      <w:proofErr w:type="spellStart"/>
      <w:r>
        <w:t>first</w:t>
      </w:r>
      <w:proofErr w:type="spellEnd"/>
      <w:r>
        <w:t xml:space="preserve"> </w:t>
      </w:r>
      <w:proofErr w:type="spellStart"/>
      <w:r>
        <w:t>successful</w:t>
      </w:r>
      <w:proofErr w:type="spellEnd"/>
      <w:r>
        <w:t xml:space="preserve"> </w:t>
      </w:r>
      <w:proofErr w:type="spellStart"/>
      <w:r>
        <w:t>demonstration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remote</w:t>
      </w:r>
      <w:proofErr w:type="spellEnd"/>
      <w:r>
        <w:t xml:space="preserve"> </w:t>
      </w:r>
      <w:proofErr w:type="spellStart"/>
      <w:r>
        <w:t>management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showcase</w:t>
      </w:r>
      <w:proofErr w:type="spellEnd"/>
      <w:r>
        <w:t xml:space="preserve"> </w:t>
      </w:r>
      <w:proofErr w:type="spellStart"/>
      <w:r>
        <w:t>for</w:t>
      </w:r>
      <w:proofErr w:type="spellEnd"/>
      <w:r>
        <w:t xml:space="preserve"> </w:t>
      </w:r>
      <w:proofErr w:type="spellStart"/>
      <w:r>
        <w:t>studying</w:t>
      </w:r>
      <w:proofErr w:type="spellEnd"/>
      <w:r>
        <w:t xml:space="preserve"> </w:t>
      </w:r>
      <w:proofErr w:type="spellStart"/>
      <w:r>
        <w:t>electrical</w:t>
      </w:r>
      <w:proofErr w:type="spellEnd"/>
      <w:r>
        <w:t xml:space="preserve"> </w:t>
      </w:r>
      <w:proofErr w:type="spellStart"/>
      <w:r>
        <w:t>machines</w:t>
      </w:r>
      <w:proofErr w:type="spellEnd"/>
      <w:r>
        <w:t xml:space="preserve"> </w:t>
      </w:r>
      <w:proofErr w:type="spellStart"/>
      <w:r>
        <w:t>installed</w:t>
      </w:r>
      <w:proofErr w:type="spellEnd"/>
      <w:r>
        <w:t xml:space="preserve"> </w:t>
      </w:r>
      <w:proofErr w:type="spellStart"/>
      <w:r>
        <w:t>on</w:t>
      </w:r>
      <w:proofErr w:type="spellEnd"/>
      <w:r>
        <w:t xml:space="preserve"> </w:t>
      </w:r>
      <w:proofErr w:type="spellStart"/>
      <w:r>
        <w:t>the</w:t>
      </w:r>
      <w:proofErr w:type="spellEnd"/>
      <w:r>
        <w:t xml:space="preserve"> </w:t>
      </w:r>
      <w:proofErr w:type="spellStart"/>
      <w:r>
        <w:t>territory</w:t>
      </w:r>
      <w:proofErr w:type="spellEnd"/>
      <w:r>
        <w:t xml:space="preserve"> </w:t>
      </w:r>
      <w:proofErr w:type="spellStart"/>
      <w:r>
        <w:t>of</w:t>
      </w:r>
      <w:proofErr w:type="spellEnd"/>
      <w:r>
        <w:t xml:space="preserve"> MPEI </w:t>
      </w:r>
      <w:proofErr w:type="spellStart"/>
      <w:r>
        <w:t>was</w:t>
      </w:r>
      <w:proofErr w:type="spellEnd"/>
      <w:r>
        <w:t xml:space="preserve"> </w:t>
      </w:r>
      <w:proofErr w:type="spellStart"/>
      <w:r>
        <w:t>performed</w:t>
      </w:r>
      <w:proofErr w:type="spellEnd"/>
      <w:r>
        <w:t xml:space="preserve">  </w:t>
      </w:r>
      <w:proofErr w:type="spellStart"/>
      <w:r>
        <w:t>out</w:t>
      </w:r>
      <w:proofErr w:type="spellEnd"/>
      <w:r>
        <w:t xml:space="preserve"> </w:t>
      </w:r>
      <w:proofErr w:type="spellStart"/>
      <w:r>
        <w:t>of</w:t>
      </w:r>
      <w:proofErr w:type="spellEnd"/>
      <w:r>
        <w:t xml:space="preserve"> </w:t>
      </w:r>
      <w:proofErr w:type="spellStart"/>
      <w:r>
        <w:t>Nizhniy</w:t>
      </w:r>
      <w:proofErr w:type="spellEnd"/>
      <w:r>
        <w:t xml:space="preserve"> </w:t>
      </w:r>
      <w:proofErr w:type="spellStart"/>
      <w:r>
        <w:t>Novgorod</w:t>
      </w:r>
      <w:proofErr w:type="spellEnd"/>
      <w:r>
        <w:t xml:space="preserve"> </w:t>
      </w:r>
      <w:proofErr w:type="spellStart"/>
      <w:r>
        <w:t>in</w:t>
      </w:r>
      <w:proofErr w:type="spellEnd"/>
      <w:r>
        <w:t xml:space="preserve"> 1996. </w:t>
      </w:r>
      <w:proofErr w:type="spellStart"/>
      <w:r>
        <w:t>Hereinafter</w:t>
      </w:r>
      <w:proofErr w:type="spellEnd"/>
      <w:r>
        <w:t xml:space="preserve"> </w:t>
      </w:r>
      <w:proofErr w:type="spellStart"/>
      <w:r>
        <w:t>at</w:t>
      </w:r>
      <w:proofErr w:type="spellEnd"/>
      <w:r>
        <w:t xml:space="preserve"> </w:t>
      </w:r>
      <w:proofErr w:type="spellStart"/>
      <w:r>
        <w:t>active</w:t>
      </w:r>
      <w:proofErr w:type="spellEnd"/>
      <w:r>
        <w:t xml:space="preserve"> </w:t>
      </w:r>
      <w:proofErr w:type="spellStart"/>
      <w:r>
        <w:t>participation</w:t>
      </w:r>
      <w:proofErr w:type="spellEnd"/>
      <w:r>
        <w:t xml:space="preserve"> </w:t>
      </w:r>
      <w:proofErr w:type="spellStart"/>
      <w:r>
        <w:t>of</w:t>
      </w:r>
      <w:proofErr w:type="spellEnd"/>
      <w:r>
        <w:t xml:space="preserve"> MPEI </w:t>
      </w:r>
      <w:proofErr w:type="spellStart"/>
      <w:r>
        <w:t>staff</w:t>
      </w:r>
      <w:proofErr w:type="spellEnd"/>
      <w:r>
        <w:t xml:space="preserve"> </w:t>
      </w:r>
      <w:proofErr w:type="spellStart"/>
      <w:r>
        <w:t>members</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ALW RA </w:t>
      </w:r>
      <w:proofErr w:type="spellStart"/>
      <w:r>
        <w:t>and</w:t>
      </w:r>
      <w:proofErr w:type="spellEnd"/>
      <w:r>
        <w:t xml:space="preserve"> a </w:t>
      </w:r>
      <w:proofErr w:type="spellStart"/>
      <w:r>
        <w:t>related</w:t>
      </w:r>
      <w:proofErr w:type="spellEnd"/>
      <w:r>
        <w:t xml:space="preserve"> </w:t>
      </w:r>
      <w:proofErr w:type="spellStart"/>
      <w:r>
        <w:t>industrial</w:t>
      </w:r>
      <w:proofErr w:type="spellEnd"/>
      <w:r>
        <w:t xml:space="preserve"> </w:t>
      </w:r>
      <w:proofErr w:type="spellStart"/>
      <w:r>
        <w:t>standard</w:t>
      </w:r>
      <w:proofErr w:type="spellEnd"/>
      <w:r>
        <w:t xml:space="preserve"> </w:t>
      </w:r>
      <w:proofErr w:type="spellStart"/>
      <w:r>
        <w:t>were</w:t>
      </w:r>
      <w:proofErr w:type="spellEnd"/>
      <w:r>
        <w:t xml:space="preserve"> </w:t>
      </w:r>
      <w:proofErr w:type="spellStart"/>
      <w:r>
        <w:t>designed</w:t>
      </w:r>
      <w:proofErr w:type="spellEnd"/>
      <w:r>
        <w:t xml:space="preserve"> [13]. </w:t>
      </w:r>
      <w:proofErr w:type="spellStart"/>
      <w:r>
        <w:t>That</w:t>
      </w:r>
      <w:proofErr w:type="spellEnd"/>
      <w:r>
        <w:t xml:space="preserve"> </w:t>
      </w:r>
      <w:proofErr w:type="spellStart"/>
      <w:r>
        <w:t>allowed</w:t>
      </w:r>
      <w:proofErr w:type="spellEnd"/>
      <w:r>
        <w:t xml:space="preserve"> </w:t>
      </w:r>
      <w:proofErr w:type="spellStart"/>
      <w:r>
        <w:t>to</w:t>
      </w:r>
      <w:proofErr w:type="spellEnd"/>
      <w:r>
        <w:t xml:space="preserve"> </w:t>
      </w:r>
      <w:proofErr w:type="spellStart"/>
      <w:r>
        <w:t>realize</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of</w:t>
      </w:r>
      <w:proofErr w:type="spellEnd"/>
      <w:r>
        <w:t xml:space="preserve"> ALW RA - </w:t>
      </w:r>
      <w:proofErr w:type="spellStart"/>
      <w:r>
        <w:t>PILab</w:t>
      </w:r>
      <w:proofErr w:type="spellEnd"/>
      <w:r>
        <w:t xml:space="preserve"> (</w:t>
      </w:r>
      <w:proofErr w:type="spellStart"/>
      <w:r>
        <w:t>Polytechnic</w:t>
      </w:r>
      <w:proofErr w:type="spellEnd"/>
      <w:r>
        <w:t xml:space="preserve"> </w:t>
      </w:r>
      <w:proofErr w:type="spellStart"/>
      <w:r>
        <w:t>Internet</w:t>
      </w:r>
      <w:proofErr w:type="spellEnd"/>
      <w:r>
        <w:t xml:space="preserve"> </w:t>
      </w:r>
      <w:proofErr w:type="spellStart"/>
      <w:r>
        <w:t>Laboratory</w:t>
      </w:r>
      <w:proofErr w:type="spellEnd"/>
      <w:r>
        <w:t>).</w:t>
      </w:r>
    </w:p>
    <w:p w:rsidR="009303D9" w:rsidRDefault="00B572FD" w:rsidP="00B572FD">
      <w:pPr>
        <w:pStyle w:val="1"/>
      </w:pPr>
      <w:r w:rsidRPr="00B572FD">
        <w:t>The Structure of ALW RA</w:t>
      </w:r>
    </w:p>
    <w:p w:rsidR="00D7522C" w:rsidRDefault="00B572FD" w:rsidP="00E7596C">
      <w:pPr>
        <w:pStyle w:val="a3"/>
        <w:rPr>
          <w:lang w:val="en-US"/>
        </w:rPr>
      </w:pPr>
      <w:proofErr w:type="spellStart"/>
      <w:r w:rsidRPr="00B572FD">
        <w:t>The</w:t>
      </w:r>
      <w:proofErr w:type="spellEnd"/>
      <w:r w:rsidRPr="00B572FD">
        <w:t xml:space="preserve"> </w:t>
      </w:r>
      <w:proofErr w:type="spellStart"/>
      <w:r w:rsidRPr="00B572FD">
        <w:t>structure</w:t>
      </w:r>
      <w:proofErr w:type="spellEnd"/>
      <w:r w:rsidRPr="00B572FD">
        <w:t xml:space="preserve"> </w:t>
      </w:r>
      <w:proofErr w:type="spellStart"/>
      <w:r w:rsidRPr="00B572FD">
        <w:t>of</w:t>
      </w:r>
      <w:proofErr w:type="spellEnd"/>
      <w:r w:rsidRPr="00B572FD">
        <w:t xml:space="preserve"> </w:t>
      </w:r>
      <w:proofErr w:type="spellStart"/>
      <w:r w:rsidRPr="00B572FD">
        <w:t>the</w:t>
      </w:r>
      <w:proofErr w:type="spellEnd"/>
      <w:r w:rsidRPr="00B572FD">
        <w:t xml:space="preserve"> </w:t>
      </w:r>
      <w:proofErr w:type="spellStart"/>
      <w:r w:rsidRPr="00B572FD">
        <w:t>automated</w:t>
      </w:r>
      <w:proofErr w:type="spellEnd"/>
      <w:r w:rsidRPr="00B572FD">
        <w:t xml:space="preserve"> </w:t>
      </w:r>
      <w:proofErr w:type="spellStart"/>
      <w:r w:rsidRPr="00B572FD">
        <w:t>laboratory</w:t>
      </w:r>
      <w:proofErr w:type="spellEnd"/>
      <w:r w:rsidRPr="00B572FD">
        <w:t xml:space="preserve"> </w:t>
      </w:r>
      <w:proofErr w:type="spellStart"/>
      <w:r w:rsidRPr="00B572FD">
        <w:t>workshop</w:t>
      </w:r>
      <w:proofErr w:type="spellEnd"/>
      <w:r w:rsidRPr="00B572FD">
        <w:t xml:space="preserve"> </w:t>
      </w:r>
      <w:proofErr w:type="spellStart"/>
      <w:r w:rsidRPr="00B572FD">
        <w:t>is</w:t>
      </w:r>
      <w:proofErr w:type="spellEnd"/>
      <w:r w:rsidRPr="00B572FD">
        <w:t xml:space="preserve"> </w:t>
      </w:r>
      <w:proofErr w:type="spellStart"/>
      <w:r w:rsidRPr="00B572FD">
        <w:t>determined</w:t>
      </w:r>
      <w:proofErr w:type="spellEnd"/>
      <w:r w:rsidRPr="00B572FD">
        <w:t xml:space="preserve"> </w:t>
      </w:r>
      <w:proofErr w:type="spellStart"/>
      <w:r w:rsidRPr="00B572FD">
        <w:t>by</w:t>
      </w:r>
      <w:proofErr w:type="spellEnd"/>
      <w:r w:rsidRPr="00B572FD">
        <w:t xml:space="preserve"> </w:t>
      </w:r>
      <w:proofErr w:type="spellStart"/>
      <w:r w:rsidRPr="00B572FD">
        <w:t>the</w:t>
      </w:r>
      <w:proofErr w:type="spellEnd"/>
      <w:r w:rsidRPr="00B572FD">
        <w:t xml:space="preserve"> </w:t>
      </w:r>
      <w:proofErr w:type="spellStart"/>
      <w:r w:rsidRPr="00B572FD">
        <w:t>following</w:t>
      </w:r>
      <w:proofErr w:type="spellEnd"/>
      <w:r w:rsidRPr="00B572FD">
        <w:t xml:space="preserve"> general requirements:</w:t>
      </w:r>
    </w:p>
    <w:p w:rsidR="00B572FD" w:rsidRPr="00B572FD" w:rsidRDefault="00B572FD" w:rsidP="00B572FD">
      <w:pPr>
        <w:pStyle w:val="a3"/>
        <w:numPr>
          <w:ilvl w:val="0"/>
          <w:numId w:val="27"/>
        </w:numPr>
        <w:ind w:left="567" w:hanging="283"/>
        <w:rPr>
          <w:lang w:val="en-US"/>
        </w:rPr>
      </w:pPr>
      <w:r w:rsidRPr="00B572FD">
        <w:rPr>
          <w:lang w:val="en-US"/>
        </w:rPr>
        <w:t>The necessity to handle a great amount of users, who can be at a significant distance of the equipment;</w:t>
      </w:r>
    </w:p>
    <w:p w:rsidR="00B572FD" w:rsidRPr="00B572FD" w:rsidRDefault="00B572FD" w:rsidP="00B572FD">
      <w:pPr>
        <w:pStyle w:val="a3"/>
        <w:numPr>
          <w:ilvl w:val="0"/>
          <w:numId w:val="27"/>
        </w:numPr>
        <w:ind w:left="567" w:hanging="283"/>
        <w:rPr>
          <w:lang w:val="en-US"/>
        </w:rPr>
      </w:pPr>
      <w:r w:rsidRPr="00B572FD">
        <w:rPr>
          <w:lang w:val="en-US"/>
        </w:rPr>
        <w:t>The time the user waits to get the result of the executed task should not exceed several dozens of seconds;</w:t>
      </w:r>
    </w:p>
    <w:p w:rsidR="00B572FD" w:rsidRPr="00B572FD" w:rsidRDefault="00B572FD" w:rsidP="00B572FD">
      <w:pPr>
        <w:pStyle w:val="a3"/>
        <w:numPr>
          <w:ilvl w:val="0"/>
          <w:numId w:val="27"/>
        </w:numPr>
        <w:ind w:left="567" w:hanging="283"/>
        <w:rPr>
          <w:lang w:val="en-US"/>
        </w:rPr>
      </w:pPr>
      <w:r w:rsidRPr="00B572FD">
        <w:rPr>
          <w:lang w:val="en-US"/>
        </w:rPr>
        <w:t>Overlap of one and the same type of the equipment must be minimized: the availability of only one set of the equipment to satisfy the inquiries of all users is much desirable;</w:t>
      </w:r>
    </w:p>
    <w:p w:rsidR="00B572FD" w:rsidRPr="00B572FD" w:rsidRDefault="00B572FD" w:rsidP="00B572FD">
      <w:pPr>
        <w:pStyle w:val="a3"/>
        <w:numPr>
          <w:ilvl w:val="0"/>
          <w:numId w:val="27"/>
        </w:numPr>
        <w:ind w:left="567" w:hanging="283"/>
        <w:rPr>
          <w:lang w:val="en-US"/>
        </w:rPr>
      </w:pPr>
      <w:r w:rsidRPr="00B572FD">
        <w:rPr>
          <w:lang w:val="en-US"/>
        </w:rPr>
        <w:t>Laboratory set must operate 24/7 (around the clock, without any pauses);</w:t>
      </w:r>
    </w:p>
    <w:p w:rsidR="00B572FD" w:rsidRPr="00B572FD" w:rsidRDefault="00B572FD" w:rsidP="00B572FD">
      <w:pPr>
        <w:pStyle w:val="a3"/>
        <w:numPr>
          <w:ilvl w:val="0"/>
          <w:numId w:val="27"/>
        </w:numPr>
        <w:ind w:left="567" w:hanging="283"/>
        <w:rPr>
          <w:lang w:val="en-US"/>
        </w:rPr>
      </w:pPr>
      <w:r w:rsidRPr="00B572FD">
        <w:rPr>
          <w:lang w:val="en-US"/>
        </w:rPr>
        <w:t xml:space="preserve">Operational and organizational expenses must be reduced by the way of </w:t>
      </w:r>
      <w:r w:rsidR="005854B4" w:rsidRPr="00B572FD">
        <w:rPr>
          <w:lang w:val="en-US"/>
        </w:rPr>
        <w:t>decrease the</w:t>
      </w:r>
      <w:r w:rsidRPr="00B572FD">
        <w:rPr>
          <w:lang w:val="en-US"/>
        </w:rPr>
        <w:t xml:space="preserve"> weight and size and energy indicators of laboratory equipment, the increase </w:t>
      </w:r>
      <w:proofErr w:type="spellStart"/>
      <w:r w:rsidRPr="00B572FD">
        <w:rPr>
          <w:lang w:val="en-US"/>
        </w:rPr>
        <w:t>it's</w:t>
      </w:r>
      <w:proofErr w:type="spellEnd"/>
      <w:r w:rsidRPr="00B572FD">
        <w:rPr>
          <w:lang w:val="en-US"/>
        </w:rPr>
        <w:t xml:space="preserve"> reliability, the cooperation of some universities which possess different equipment.</w:t>
      </w:r>
    </w:p>
    <w:p w:rsidR="00B572FD" w:rsidRPr="00B572FD" w:rsidRDefault="00B572FD" w:rsidP="00B572FD">
      <w:pPr>
        <w:pStyle w:val="a3"/>
        <w:numPr>
          <w:ilvl w:val="0"/>
          <w:numId w:val="27"/>
        </w:numPr>
        <w:ind w:left="567" w:hanging="283"/>
        <w:rPr>
          <w:lang w:val="en-US"/>
        </w:rPr>
      </w:pPr>
      <w:r w:rsidRPr="00B572FD">
        <w:rPr>
          <w:lang w:val="en-US"/>
        </w:rPr>
        <w:t>The interaction of the equipment, setting of the experiment parameters, the output data measuring must be made in automatic mode by means of distant user tasks.</w:t>
      </w:r>
    </w:p>
    <w:p w:rsidR="00B572FD" w:rsidRPr="00B572FD" w:rsidRDefault="00B572FD" w:rsidP="00B572FD">
      <w:pPr>
        <w:pStyle w:val="a3"/>
        <w:rPr>
          <w:lang w:val="en-US"/>
        </w:rPr>
      </w:pPr>
      <w:r w:rsidRPr="00B572FD">
        <w:rPr>
          <w:lang w:val="en-US"/>
        </w:rPr>
        <w:lastRenderedPageBreak/>
        <w:t xml:space="preserve">Dependent on the current task and using equipment only the remote monitoring of researched objects or processes can be available, when the user has no opportunity to manage the experiment. The more preferable and didactically valuable experiment is when operated by user, who can set a configuration and parameters of the object.  He sets the form and the values of the disturbing effects, the set of measured parameters and then he initiates the start of the experiment with remote equipment and analyses received results.  </w:t>
      </w:r>
    </w:p>
    <w:p w:rsidR="00B572FD" w:rsidRPr="00B572FD" w:rsidRDefault="00B572FD" w:rsidP="00B572FD">
      <w:pPr>
        <w:pStyle w:val="a3"/>
        <w:rPr>
          <w:lang w:val="en-US"/>
        </w:rPr>
      </w:pPr>
      <w:r w:rsidRPr="00B572FD">
        <w:rPr>
          <w:lang w:val="en-US"/>
        </w:rPr>
        <w:t xml:space="preserve">Considering mentioned requirements, generalized structure of ALW RA can be shown as in </w:t>
      </w:r>
      <w:r w:rsidR="009C6690">
        <w:rPr>
          <w:lang w:val="en-US"/>
        </w:rPr>
        <w:t>F</w:t>
      </w:r>
      <w:r w:rsidRPr="00B572FD">
        <w:rPr>
          <w:lang w:val="en-US"/>
        </w:rPr>
        <w:t xml:space="preserve">ig.1. </w:t>
      </w:r>
    </w:p>
    <w:p w:rsidR="00B572FD" w:rsidRDefault="00B572FD" w:rsidP="00B572FD">
      <w:pPr>
        <w:pStyle w:val="a3"/>
        <w:rPr>
          <w:lang w:val="en-US"/>
        </w:rPr>
      </w:pPr>
      <w:r w:rsidRPr="00B572FD">
        <w:rPr>
          <w:lang w:val="en-US"/>
        </w:rPr>
        <w:t>The important part of ALW RA is the software which conditionally can be divided in to three stages:</w:t>
      </w:r>
    </w:p>
    <w:p w:rsidR="00941CB0" w:rsidRPr="00941CB0" w:rsidRDefault="00941CB0" w:rsidP="00941CB0">
      <w:pPr>
        <w:pStyle w:val="a3"/>
        <w:numPr>
          <w:ilvl w:val="0"/>
          <w:numId w:val="30"/>
        </w:numPr>
        <w:ind w:left="567" w:hanging="283"/>
        <w:rPr>
          <w:lang w:val="en-US"/>
        </w:rPr>
      </w:pPr>
      <w:r w:rsidRPr="00941CB0">
        <w:rPr>
          <w:lang w:val="en-US"/>
        </w:rPr>
        <w:t>Specialized software of the user to interact with a remote equipment, functions of which are the preparation and the transfer of the task to implement, receiving and processing of experiment results;</w:t>
      </w:r>
    </w:p>
    <w:p w:rsidR="00941CB0" w:rsidRPr="00941CB0" w:rsidRDefault="00941CB0" w:rsidP="00941CB0">
      <w:pPr>
        <w:pStyle w:val="a3"/>
        <w:numPr>
          <w:ilvl w:val="0"/>
          <w:numId w:val="30"/>
        </w:numPr>
        <w:ind w:left="567" w:hanging="283"/>
        <w:rPr>
          <w:lang w:val="en-US"/>
        </w:rPr>
      </w:pPr>
      <w:r w:rsidRPr="00941CB0">
        <w:rPr>
          <w:lang w:val="en-US"/>
        </w:rPr>
        <w:t>Web server software as its function has the organization of sequential implementation of received tasks, the transfer of users data  to and from the equipment;</w:t>
      </w:r>
    </w:p>
    <w:p w:rsidR="00941CB0" w:rsidRDefault="00941CB0" w:rsidP="00941CB0">
      <w:pPr>
        <w:pStyle w:val="a3"/>
        <w:numPr>
          <w:ilvl w:val="0"/>
          <w:numId w:val="30"/>
        </w:numPr>
        <w:ind w:left="567" w:hanging="283"/>
        <w:rPr>
          <w:lang w:val="en-US"/>
        </w:rPr>
      </w:pPr>
      <w:r w:rsidRPr="00941CB0">
        <w:rPr>
          <w:lang w:val="en-US"/>
        </w:rPr>
        <w:t>Software of laboratory equipment which support the setting of the researched object in accordance with the experiment task, experiment duration management, measuring realization and results transfer to the server.</w:t>
      </w:r>
    </w:p>
    <w:p w:rsidR="009C6690" w:rsidRPr="009C6690" w:rsidRDefault="009C6690" w:rsidP="009C6690">
      <w:pPr>
        <w:pStyle w:val="a3"/>
        <w:ind w:firstLine="284"/>
        <w:rPr>
          <w:lang w:val="en-US"/>
        </w:rPr>
      </w:pPr>
      <w:r w:rsidRPr="009C6690">
        <w:rPr>
          <w:lang w:val="en-US"/>
        </w:rPr>
        <w:t xml:space="preserve">Shown in Fig.1 structure of the ALW RA and the three-staged software were realized within </w:t>
      </w:r>
      <w:proofErr w:type="spellStart"/>
      <w:r w:rsidRPr="009C6690">
        <w:rPr>
          <w:lang w:val="en-US"/>
        </w:rPr>
        <w:t>PILab</w:t>
      </w:r>
      <w:proofErr w:type="spellEnd"/>
      <w:r w:rsidRPr="009C6690">
        <w:rPr>
          <w:lang w:val="en-US"/>
        </w:rPr>
        <w:t xml:space="preserve">. The main feature of the </w:t>
      </w:r>
      <w:proofErr w:type="spellStart"/>
      <w:r w:rsidRPr="009C6690">
        <w:rPr>
          <w:lang w:val="en-US"/>
        </w:rPr>
        <w:t>PILab</w:t>
      </w:r>
      <w:proofErr w:type="spellEnd"/>
      <w:r w:rsidRPr="009C6690">
        <w:rPr>
          <w:lang w:val="en-US"/>
        </w:rPr>
        <w:t xml:space="preserve"> is the including in the user's </w:t>
      </w:r>
      <w:proofErr w:type="gramStart"/>
      <w:r w:rsidRPr="009C6690">
        <w:rPr>
          <w:lang w:val="en-US"/>
        </w:rPr>
        <w:t>software  the</w:t>
      </w:r>
      <w:proofErr w:type="gramEnd"/>
      <w:r w:rsidRPr="009C6690">
        <w:rPr>
          <w:lang w:val="en-US"/>
        </w:rPr>
        <w:t xml:space="preserve"> computer modeling subsystem. That allowed to increase the level of the methodological supply of the laboratory workshop and provided the opportunity to compare the results of modeling and physical experiments. Also methodological recommendations for laboratory works implementation are included in </w:t>
      </w:r>
      <w:proofErr w:type="spellStart"/>
      <w:r w:rsidRPr="009C6690">
        <w:rPr>
          <w:lang w:val="en-US"/>
        </w:rPr>
        <w:t>PILab</w:t>
      </w:r>
      <w:proofErr w:type="spellEnd"/>
      <w:r w:rsidRPr="009C6690">
        <w:rPr>
          <w:lang w:val="en-US"/>
        </w:rPr>
        <w:t xml:space="preserve"> structure. </w:t>
      </w:r>
    </w:p>
    <w:p w:rsidR="00941CB0" w:rsidRDefault="009C6690" w:rsidP="009C6690">
      <w:pPr>
        <w:pStyle w:val="a3"/>
        <w:ind w:firstLine="284"/>
        <w:rPr>
          <w:lang w:val="en-US"/>
        </w:rPr>
      </w:pPr>
      <w:r w:rsidRPr="009C6690">
        <w:rPr>
          <w:lang w:val="en-US"/>
        </w:rPr>
        <w:t xml:space="preserve">The variation of software installation is developed to the short connection of the user to the Internet. The rest of the time the student can work autonomously.  </w:t>
      </w:r>
    </w:p>
    <w:p w:rsidR="00941CB0" w:rsidRDefault="00941CB0" w:rsidP="00B572FD">
      <w:pPr>
        <w:pStyle w:val="a3"/>
        <w:rPr>
          <w:lang w:val="en-US"/>
        </w:rPr>
      </w:pPr>
    </w:p>
    <w:p w:rsidR="00941CB0" w:rsidRPr="00D84551" w:rsidRDefault="00D84551" w:rsidP="00D602E8">
      <w:pPr>
        <w:pStyle w:val="a3"/>
        <w:ind w:firstLine="0"/>
        <w:jc w:val="center"/>
        <w:rPr>
          <w:lang w:val="en-US"/>
        </w:rPr>
      </w:pPr>
      <w:r>
        <w:rPr>
          <w:noProof/>
          <w:lang w:val="ru-RU" w:eastAsia="ru-RU"/>
        </w:rPr>
        <w:drawing>
          <wp:inline distT="0" distB="0" distL="0" distR="0" wp14:anchorId="166D9040" wp14:editId="33B59F29">
            <wp:extent cx="3008630" cy="2252980"/>
            <wp:effectExtent l="0" t="0" r="1270" b="0"/>
            <wp:docPr id="10" name="Рисунок 10"/>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8630" cy="2252980"/>
                    </a:xfrm>
                    <a:prstGeom prst="rect">
                      <a:avLst/>
                    </a:prstGeom>
                  </pic:spPr>
                </pic:pic>
              </a:graphicData>
            </a:graphic>
          </wp:inline>
        </w:drawing>
      </w:r>
    </w:p>
    <w:p w:rsidR="009C6690" w:rsidRPr="005854B4" w:rsidRDefault="009C6690" w:rsidP="009C6690">
      <w:pPr>
        <w:pStyle w:val="a3"/>
        <w:ind w:firstLine="0"/>
        <w:rPr>
          <w:sz w:val="16"/>
          <w:lang w:val="en-US"/>
        </w:rPr>
      </w:pPr>
      <w:proofErr w:type="gramStart"/>
      <w:r w:rsidRPr="005854B4">
        <w:rPr>
          <w:sz w:val="16"/>
          <w:lang w:val="en-US"/>
        </w:rPr>
        <w:t>Fig. 1.</w:t>
      </w:r>
      <w:proofErr w:type="gramEnd"/>
      <w:r w:rsidRPr="005854B4">
        <w:rPr>
          <w:sz w:val="16"/>
          <w:lang w:val="en-US"/>
        </w:rPr>
        <w:t xml:space="preserve"> The structure of ALW RA</w:t>
      </w:r>
    </w:p>
    <w:p w:rsidR="009C6690" w:rsidRDefault="009C6690" w:rsidP="00E7596C">
      <w:pPr>
        <w:pStyle w:val="a3"/>
        <w:rPr>
          <w:lang w:val="en-US"/>
        </w:rPr>
      </w:pPr>
    </w:p>
    <w:p w:rsidR="009C6690" w:rsidRDefault="009C6690" w:rsidP="00E7596C">
      <w:pPr>
        <w:pStyle w:val="a3"/>
        <w:rPr>
          <w:lang w:val="en-US"/>
        </w:rPr>
      </w:pPr>
      <w:r w:rsidRPr="009C6690">
        <w:rPr>
          <w:lang w:val="en-US"/>
        </w:rPr>
        <w:lastRenderedPageBreak/>
        <w:t>At present there are some factors, which allow and make it advisable to refuse from the design and the installation of ALW RA software:</w:t>
      </w:r>
    </w:p>
    <w:p w:rsidR="00D602E8" w:rsidRPr="00D602E8" w:rsidRDefault="00D602E8" w:rsidP="00D602E8">
      <w:pPr>
        <w:pStyle w:val="a3"/>
        <w:numPr>
          <w:ilvl w:val="0"/>
          <w:numId w:val="30"/>
        </w:numPr>
        <w:ind w:left="567" w:hanging="283"/>
        <w:rPr>
          <w:lang w:val="en-US"/>
        </w:rPr>
      </w:pPr>
      <w:r w:rsidRPr="00D602E8">
        <w:rPr>
          <w:lang w:val="en-US"/>
        </w:rPr>
        <w:t xml:space="preserve">With a mass distribution of mobile devices the amount of operational systems and their versions, which should be supported by designers of software, significantly increased. This essentially increased </w:t>
      </w:r>
      <w:proofErr w:type="spellStart"/>
      <w:r w:rsidRPr="00D602E8">
        <w:rPr>
          <w:lang w:val="en-US"/>
        </w:rPr>
        <w:t>labour</w:t>
      </w:r>
      <w:proofErr w:type="spellEnd"/>
      <w:r w:rsidRPr="00D602E8">
        <w:rPr>
          <w:lang w:val="en-US"/>
        </w:rPr>
        <w:t xml:space="preserve"> expenditures to create and accompany specialized user software.</w:t>
      </w:r>
    </w:p>
    <w:p w:rsidR="00D602E8" w:rsidRPr="00D602E8" w:rsidRDefault="00D602E8" w:rsidP="00D602E8">
      <w:pPr>
        <w:pStyle w:val="a3"/>
        <w:numPr>
          <w:ilvl w:val="0"/>
          <w:numId w:val="30"/>
        </w:numPr>
        <w:ind w:left="567" w:hanging="283"/>
        <w:rPr>
          <w:lang w:val="en-US"/>
        </w:rPr>
      </w:pPr>
      <w:r w:rsidRPr="00D602E8">
        <w:rPr>
          <w:lang w:val="en-US"/>
        </w:rPr>
        <w:t>The amount of users connected to the Internet significantly increased. By the statistics of 2017 [14] in Russia this number was about 90 million a month. Herewith more than 60% of them are the citizens of small towns and cities with the population less than 100 thousands of people.</w:t>
      </w:r>
    </w:p>
    <w:p w:rsidR="00D602E8" w:rsidRPr="00D602E8" w:rsidRDefault="00D602E8" w:rsidP="00D602E8">
      <w:pPr>
        <w:pStyle w:val="a3"/>
        <w:numPr>
          <w:ilvl w:val="0"/>
          <w:numId w:val="30"/>
        </w:numPr>
        <w:ind w:left="567" w:hanging="283"/>
        <w:rPr>
          <w:lang w:val="en-US"/>
        </w:rPr>
      </w:pPr>
      <w:r w:rsidRPr="00D602E8">
        <w:rPr>
          <w:lang w:val="en-US"/>
        </w:rPr>
        <w:t>The wide spread of mobile Internet. According to the data three quarters of internet connections are via smartphones and tablets.</w:t>
      </w:r>
    </w:p>
    <w:p w:rsidR="00D602E8" w:rsidRPr="00D602E8" w:rsidRDefault="00D602E8" w:rsidP="00D602E8">
      <w:pPr>
        <w:pStyle w:val="a3"/>
        <w:numPr>
          <w:ilvl w:val="0"/>
          <w:numId w:val="30"/>
        </w:numPr>
        <w:ind w:left="567" w:hanging="283"/>
        <w:rPr>
          <w:lang w:val="en-US"/>
        </w:rPr>
      </w:pPr>
      <w:r w:rsidRPr="00D602E8">
        <w:rPr>
          <w:lang w:val="en-US"/>
        </w:rPr>
        <w:t xml:space="preserve">Cellular operators actively switch to modern communication standards such as 4G, LTE, </w:t>
      </w:r>
      <w:proofErr w:type="gramStart"/>
      <w:r w:rsidRPr="00D602E8">
        <w:rPr>
          <w:lang w:val="en-US"/>
        </w:rPr>
        <w:t>5G</w:t>
      </w:r>
      <w:proofErr w:type="gramEnd"/>
      <w:r w:rsidRPr="00D602E8">
        <w:rPr>
          <w:lang w:val="en-US"/>
        </w:rPr>
        <w:t xml:space="preserve">. That provides the communication speed comparable with a modern wire connection. So in 3G nets the average speed can be up to 4-5Mb/s, in 4G nets there is up to 100Mb/s, and for the connection of the next generation appearing in the next couple of years there is up to 20 </w:t>
      </w:r>
      <w:proofErr w:type="gramStart"/>
      <w:r w:rsidRPr="00D602E8">
        <w:rPr>
          <w:lang w:val="en-US"/>
        </w:rPr>
        <w:t>Gb/</w:t>
      </w:r>
      <w:proofErr w:type="gramEnd"/>
      <w:r w:rsidRPr="00D602E8">
        <w:rPr>
          <w:lang w:val="en-US"/>
        </w:rPr>
        <w:t>s. And the cost of the communication service is not high;</w:t>
      </w:r>
    </w:p>
    <w:p w:rsidR="00D602E8" w:rsidRPr="00D602E8" w:rsidRDefault="00D602E8" w:rsidP="00D602E8">
      <w:pPr>
        <w:pStyle w:val="a3"/>
        <w:numPr>
          <w:ilvl w:val="0"/>
          <w:numId w:val="30"/>
        </w:numPr>
        <w:ind w:left="567" w:hanging="283"/>
        <w:rPr>
          <w:lang w:val="en-US"/>
        </w:rPr>
      </w:pPr>
      <w:r w:rsidRPr="00D602E8">
        <w:rPr>
          <w:lang w:val="en-US"/>
        </w:rPr>
        <w:t>Equipment producers actively take the market with cheap mobile devices (smartphones, tablets etc.), by which users can rather comfortably surf the Internet;</w:t>
      </w:r>
    </w:p>
    <w:p w:rsidR="009C6690" w:rsidRDefault="00D602E8" w:rsidP="00D602E8">
      <w:pPr>
        <w:pStyle w:val="a3"/>
        <w:numPr>
          <w:ilvl w:val="0"/>
          <w:numId w:val="30"/>
        </w:numPr>
        <w:ind w:left="567" w:hanging="283"/>
        <w:rPr>
          <w:lang w:val="en-US"/>
        </w:rPr>
      </w:pPr>
      <w:r w:rsidRPr="00D602E8">
        <w:rPr>
          <w:lang w:val="en-US"/>
        </w:rPr>
        <w:t>Wireless nets are actively developed including those with a free access.</w:t>
      </w:r>
    </w:p>
    <w:p w:rsidR="009C6690" w:rsidRDefault="00D602E8" w:rsidP="00E7596C">
      <w:pPr>
        <w:pStyle w:val="a3"/>
        <w:rPr>
          <w:lang w:val="en-US"/>
        </w:rPr>
      </w:pPr>
      <w:r w:rsidRPr="00D602E8">
        <w:rPr>
          <w:lang w:val="en-US"/>
        </w:rPr>
        <w:t xml:space="preserve">So the web-application can be as an alternative for the user. This variation allows </w:t>
      </w:r>
      <w:r w:rsidR="005854B4" w:rsidRPr="00D602E8">
        <w:rPr>
          <w:lang w:val="en-US"/>
        </w:rPr>
        <w:t>refusing</w:t>
      </w:r>
      <w:r w:rsidRPr="00D602E8">
        <w:rPr>
          <w:lang w:val="en-US"/>
        </w:rPr>
        <w:t xml:space="preserve"> from the installation and service of specialized software and gives an opportunity to work with a workshop using any device with the Internet connection.</w:t>
      </w:r>
    </w:p>
    <w:p w:rsidR="00DA2FF4" w:rsidRDefault="00DA2FF4" w:rsidP="00DA2FF4">
      <w:pPr>
        <w:pStyle w:val="1"/>
      </w:pPr>
      <w:r w:rsidRPr="00DA2FF4">
        <w:t>PILab Equipment</w:t>
      </w:r>
    </w:p>
    <w:p w:rsidR="00DA2FF4" w:rsidRPr="00DA2FF4" w:rsidRDefault="00DA2FF4" w:rsidP="00DA2FF4">
      <w:pPr>
        <w:pStyle w:val="a3"/>
        <w:rPr>
          <w:lang w:val="en-US"/>
        </w:rPr>
      </w:pPr>
      <w:r w:rsidRPr="00DA2FF4">
        <w:rPr>
          <w:lang w:val="en-US"/>
        </w:rPr>
        <w:t xml:space="preserve">Automated laboratory equipment of </w:t>
      </w:r>
      <w:proofErr w:type="spellStart"/>
      <w:r w:rsidRPr="00DA2FF4">
        <w:rPr>
          <w:lang w:val="en-US"/>
        </w:rPr>
        <w:t>PILab</w:t>
      </w:r>
      <w:proofErr w:type="spellEnd"/>
      <w:r w:rsidRPr="00DA2FF4">
        <w:rPr>
          <w:lang w:val="en-US"/>
        </w:rPr>
        <w:t xml:space="preserve"> is the set of six modules, each of which is mounted in a separate housing of 200</w:t>
      </w:r>
      <w:r w:rsidR="00F455D5">
        <w:rPr>
          <w:lang w:val="en-US"/>
        </w:rPr>
        <w:t>x</w:t>
      </w:r>
      <w:r w:rsidRPr="00DA2FF4">
        <w:rPr>
          <w:lang w:val="en-US"/>
        </w:rPr>
        <w:t>280</w:t>
      </w:r>
      <w:r w:rsidR="00F455D5">
        <w:rPr>
          <w:lang w:val="en-US"/>
        </w:rPr>
        <w:t>x</w:t>
      </w:r>
      <w:r w:rsidRPr="00DA2FF4">
        <w:rPr>
          <w:lang w:val="en-US"/>
        </w:rPr>
        <w:t xml:space="preserve">60mm and has external jacks for a power grid of 220V 50Hz connection and for the Ethernet connection. Each module is of two boards - object and managing ones.  </w:t>
      </w:r>
    </w:p>
    <w:p w:rsidR="009C6690" w:rsidRDefault="00DA2FF4" w:rsidP="00DA2FF4">
      <w:pPr>
        <w:pStyle w:val="a3"/>
        <w:rPr>
          <w:lang w:val="en-US"/>
        </w:rPr>
      </w:pPr>
      <w:r w:rsidRPr="00DA2FF4">
        <w:rPr>
          <w:lang w:val="en-US"/>
        </w:rPr>
        <w:t xml:space="preserve">Object board defines the thematic focus of the </w:t>
      </w:r>
      <w:proofErr w:type="spellStart"/>
      <w:r w:rsidRPr="00DA2FF4">
        <w:rPr>
          <w:lang w:val="en-US"/>
        </w:rPr>
        <w:t>PILab</w:t>
      </w:r>
      <w:proofErr w:type="spellEnd"/>
      <w:r w:rsidRPr="00DA2FF4">
        <w:rPr>
          <w:lang w:val="en-US"/>
        </w:rPr>
        <w:t xml:space="preserve"> module and the amount of laboratory works:</w:t>
      </w:r>
    </w:p>
    <w:p w:rsidR="00DA2FF4" w:rsidRPr="00DA2FF4" w:rsidRDefault="00DA2FF4" w:rsidP="00DA2FF4">
      <w:pPr>
        <w:pStyle w:val="a3"/>
        <w:numPr>
          <w:ilvl w:val="0"/>
          <w:numId w:val="30"/>
        </w:numPr>
        <w:ind w:left="567" w:hanging="283"/>
        <w:rPr>
          <w:lang w:val="en-US"/>
        </w:rPr>
      </w:pPr>
      <w:r w:rsidRPr="00DA2FF4">
        <w:rPr>
          <w:lang w:val="en-US"/>
        </w:rPr>
        <w:t>“Electrical circuits” module is about DC circuits, one and three-phase circuits of AC, AC/DC circuits with reactive elements (8 works);</w:t>
      </w:r>
    </w:p>
    <w:p w:rsidR="00DA2FF4" w:rsidRPr="00DA2FF4" w:rsidRDefault="00DA2FF4" w:rsidP="00DA2FF4">
      <w:pPr>
        <w:pStyle w:val="a3"/>
        <w:numPr>
          <w:ilvl w:val="0"/>
          <w:numId w:val="30"/>
        </w:numPr>
        <w:ind w:left="567" w:hanging="283"/>
        <w:rPr>
          <w:lang w:val="en-US"/>
        </w:rPr>
      </w:pPr>
      <w:r w:rsidRPr="00DA2FF4">
        <w:rPr>
          <w:lang w:val="en-US"/>
        </w:rPr>
        <w:t xml:space="preserve">“Rectifiers” module is about one-phase one-half period rectifier, one-phase two-half period bridge rectifier, three-phase one-half rectifier, three-phase two-half period rectifier, manageable </w:t>
      </w:r>
      <w:proofErr w:type="spellStart"/>
      <w:r w:rsidRPr="00DA2FF4">
        <w:rPr>
          <w:lang w:val="en-US"/>
        </w:rPr>
        <w:t>thyristor</w:t>
      </w:r>
      <w:proofErr w:type="spellEnd"/>
      <w:r w:rsidRPr="00DA2FF4">
        <w:rPr>
          <w:lang w:val="en-US"/>
        </w:rPr>
        <w:t xml:space="preserve"> one-phase one-half period rectifier (7 works);</w:t>
      </w:r>
    </w:p>
    <w:p w:rsidR="00DA2FF4" w:rsidRDefault="00DA2FF4" w:rsidP="00DA2FF4">
      <w:pPr>
        <w:pStyle w:val="a3"/>
        <w:numPr>
          <w:ilvl w:val="0"/>
          <w:numId w:val="30"/>
        </w:numPr>
        <w:ind w:left="567" w:hanging="283"/>
        <w:rPr>
          <w:lang w:val="en-US"/>
        </w:rPr>
      </w:pPr>
      <w:r w:rsidRPr="00DA2FF4">
        <w:rPr>
          <w:lang w:val="en-US"/>
        </w:rPr>
        <w:t>“Voltage regulators” module is about parametric and impulse regulators of voltage (6 works);</w:t>
      </w:r>
    </w:p>
    <w:p w:rsidR="00DA2FF4" w:rsidRPr="00DA2FF4" w:rsidRDefault="00DA2FF4" w:rsidP="00DA2FF4">
      <w:pPr>
        <w:pStyle w:val="a3"/>
        <w:numPr>
          <w:ilvl w:val="0"/>
          <w:numId w:val="30"/>
        </w:numPr>
        <w:ind w:left="567" w:hanging="283"/>
        <w:rPr>
          <w:lang w:val="en-US"/>
        </w:rPr>
      </w:pPr>
      <w:r w:rsidRPr="00DA2FF4">
        <w:rPr>
          <w:lang w:val="en-US"/>
        </w:rPr>
        <w:t xml:space="preserve">“Operational amplifiers” module is about inverter amplifier, non-inverter amplifier, summing amplifier, </w:t>
      </w:r>
      <w:r w:rsidRPr="00DA2FF4">
        <w:rPr>
          <w:lang w:val="en-US"/>
        </w:rPr>
        <w:lastRenderedPageBreak/>
        <w:t xml:space="preserve">differential amplifier, integrator, differentiator, comparator, </w:t>
      </w:r>
      <w:proofErr w:type="spellStart"/>
      <w:r w:rsidRPr="00DA2FF4">
        <w:rPr>
          <w:lang w:val="en-US"/>
        </w:rPr>
        <w:t>multivibrator</w:t>
      </w:r>
      <w:proofErr w:type="spellEnd"/>
      <w:r w:rsidRPr="00DA2FF4">
        <w:rPr>
          <w:lang w:val="en-US"/>
        </w:rPr>
        <w:t>, Schmitt trigger (9 works);</w:t>
      </w:r>
    </w:p>
    <w:p w:rsidR="00DA2FF4" w:rsidRPr="00DA2FF4" w:rsidRDefault="00DA2FF4" w:rsidP="00DA2FF4">
      <w:pPr>
        <w:pStyle w:val="a3"/>
        <w:numPr>
          <w:ilvl w:val="0"/>
          <w:numId w:val="30"/>
        </w:numPr>
        <w:ind w:left="567" w:hanging="283"/>
        <w:rPr>
          <w:lang w:val="en-US"/>
        </w:rPr>
      </w:pPr>
      <w:r w:rsidRPr="00DA2FF4">
        <w:rPr>
          <w:lang w:val="en-US"/>
        </w:rPr>
        <w:t>“Diodes and transistors”  module is about volt-amperes characteristics of diodes and transistors of different types (6 works);</w:t>
      </w:r>
    </w:p>
    <w:p w:rsidR="00DA2FF4" w:rsidRDefault="00DA2FF4" w:rsidP="00DA2FF4">
      <w:pPr>
        <w:pStyle w:val="a3"/>
        <w:numPr>
          <w:ilvl w:val="0"/>
          <w:numId w:val="30"/>
        </w:numPr>
        <w:ind w:left="567" w:hanging="283"/>
        <w:rPr>
          <w:lang w:val="en-US"/>
        </w:rPr>
      </w:pPr>
      <w:r w:rsidRPr="00DA2FF4">
        <w:rPr>
          <w:lang w:val="en-US"/>
        </w:rPr>
        <w:t>“Microcontrollers” module is about programming of 8-digit microcontroller of 80C51 family (6 works).</w:t>
      </w:r>
    </w:p>
    <w:p w:rsidR="00E10417" w:rsidRPr="00E10417" w:rsidRDefault="00E10417" w:rsidP="00E10417">
      <w:pPr>
        <w:pStyle w:val="a3"/>
        <w:rPr>
          <w:lang w:val="en-US"/>
        </w:rPr>
      </w:pPr>
      <w:r w:rsidRPr="00E10417">
        <w:rPr>
          <w:lang w:val="en-US"/>
        </w:rPr>
        <w:t xml:space="preserve">The photo of an object board of “Electrical circuits” module is shown as an example in </w:t>
      </w:r>
      <w:r>
        <w:rPr>
          <w:lang w:val="en-US"/>
        </w:rPr>
        <w:t>F</w:t>
      </w:r>
      <w:r w:rsidRPr="00E10417">
        <w:rPr>
          <w:lang w:val="en-US"/>
        </w:rPr>
        <w:t xml:space="preserve">ig. 2.  </w:t>
      </w:r>
    </w:p>
    <w:p w:rsidR="00E10417" w:rsidRPr="00E10417" w:rsidRDefault="00E10417" w:rsidP="00E10417">
      <w:pPr>
        <w:pStyle w:val="a3"/>
        <w:rPr>
          <w:lang w:val="en-US"/>
        </w:rPr>
      </w:pPr>
      <w:r w:rsidRPr="00E10417">
        <w:rPr>
          <w:lang w:val="en-US"/>
        </w:rPr>
        <w:t xml:space="preserve">EMF sources of DC and AC are performed on the basis of 4-channel of 8-digit digital-analog converter and operational amplifiers. Individual setting of each channel with an opportunity to form voltage signals is included.  </w:t>
      </w:r>
    </w:p>
    <w:p w:rsidR="00E10417" w:rsidRPr="00E10417" w:rsidRDefault="00E10417" w:rsidP="00E10417">
      <w:pPr>
        <w:pStyle w:val="a3"/>
        <w:rPr>
          <w:lang w:val="en-US"/>
        </w:rPr>
      </w:pPr>
      <w:r w:rsidRPr="00E10417">
        <w:rPr>
          <w:lang w:val="en-US"/>
        </w:rPr>
        <w:t xml:space="preserve">Microchips of electronic switch provides necessary configuration of electrical circuits by connecting capacitors, induction coils, resistors in accordance with the experiment task. </w:t>
      </w:r>
    </w:p>
    <w:p w:rsidR="00E10417" w:rsidRPr="00E10417" w:rsidRDefault="00E10417" w:rsidP="00E10417">
      <w:pPr>
        <w:pStyle w:val="a3"/>
        <w:rPr>
          <w:lang w:val="en-US"/>
        </w:rPr>
      </w:pPr>
      <w:r w:rsidRPr="00E10417">
        <w:rPr>
          <w:lang w:val="en-US"/>
        </w:rPr>
        <w:t xml:space="preserve">Circuits of current and voltage measures are performed with the help of instrumental operational amplifiers. </w:t>
      </w:r>
    </w:p>
    <w:p w:rsidR="00E10417" w:rsidRPr="00E10417" w:rsidRDefault="00E10417" w:rsidP="00E10417">
      <w:pPr>
        <w:pStyle w:val="a3"/>
        <w:rPr>
          <w:lang w:val="en-US"/>
        </w:rPr>
      </w:pPr>
      <w:r w:rsidRPr="00E10417">
        <w:rPr>
          <w:lang w:val="en-US"/>
        </w:rPr>
        <w:t xml:space="preserve">Managing board is the same to all six modules. It supports the interaction of each module with the external world. Software of the managing board depends on the object board with which it works. </w:t>
      </w:r>
    </w:p>
    <w:p w:rsidR="00E10417" w:rsidRPr="00E10417" w:rsidRDefault="00E10417" w:rsidP="00E10417">
      <w:pPr>
        <w:pStyle w:val="a3"/>
        <w:rPr>
          <w:lang w:val="en-US"/>
        </w:rPr>
      </w:pPr>
      <w:r w:rsidRPr="00E10417">
        <w:rPr>
          <w:lang w:val="en-US"/>
        </w:rPr>
        <w:t xml:space="preserve">There is a microcontroller on the basis of the digital signal processor. For a remote managing the Ethernet 10BASE-T/100BASE-TX interface with a support of TCP/IP protocols family is performed on this board.  </w:t>
      </w:r>
    </w:p>
    <w:p w:rsidR="00DA2FF4" w:rsidRDefault="00E10417" w:rsidP="00E10417">
      <w:pPr>
        <w:pStyle w:val="a3"/>
        <w:rPr>
          <w:lang w:val="en-US"/>
        </w:rPr>
      </w:pPr>
      <w:r w:rsidRPr="00E10417">
        <w:rPr>
          <w:lang w:val="en-US"/>
        </w:rPr>
        <w:t xml:space="preserve">Besides the microcontroller this board has a power supply with output stabilized voltage of  +3,3V, four chips of RAM to record experiment data, Ethernet controller and jacks to pair it with an object board.  </w:t>
      </w:r>
    </w:p>
    <w:p w:rsidR="009B1B89" w:rsidRDefault="009B1B89" w:rsidP="009B1B89">
      <w:pPr>
        <w:pStyle w:val="1"/>
      </w:pPr>
      <w:r w:rsidRPr="00DA2FF4">
        <w:t xml:space="preserve">PILab </w:t>
      </w:r>
      <w:r w:rsidRPr="009B1B89">
        <w:t>Web-Application</w:t>
      </w:r>
      <w:r w:rsidRPr="00DA2FF4">
        <w:t xml:space="preserve"> </w:t>
      </w:r>
    </w:p>
    <w:p w:rsidR="009B1B89" w:rsidRPr="009B1B89" w:rsidRDefault="009B1B89" w:rsidP="009B1B89">
      <w:pPr>
        <w:pStyle w:val="a3"/>
        <w:rPr>
          <w:lang w:val="en-US"/>
        </w:rPr>
      </w:pPr>
      <w:r w:rsidRPr="009B1B89">
        <w:rPr>
          <w:lang w:val="en-US"/>
        </w:rPr>
        <w:t xml:space="preserve">One of the most modern decisions for mass service of remote users is to create distributed web-applications. Then users interact with a web-page which contains the set of control elements.  </w:t>
      </w:r>
    </w:p>
    <w:p w:rsidR="00DA2FF4" w:rsidRDefault="009B1B89" w:rsidP="009B1B89">
      <w:pPr>
        <w:pStyle w:val="a3"/>
        <w:rPr>
          <w:lang w:val="en-US"/>
        </w:rPr>
      </w:pPr>
      <w:r w:rsidRPr="009B1B89">
        <w:rPr>
          <w:lang w:val="en-US"/>
        </w:rPr>
        <w:t xml:space="preserve">The general structure of web-application for </w:t>
      </w:r>
      <w:proofErr w:type="spellStart"/>
      <w:r w:rsidRPr="009B1B89">
        <w:rPr>
          <w:lang w:val="en-US"/>
        </w:rPr>
        <w:t>PILab</w:t>
      </w:r>
      <w:proofErr w:type="spellEnd"/>
      <w:r w:rsidRPr="009B1B89">
        <w:rPr>
          <w:lang w:val="en-US"/>
        </w:rPr>
        <w:t xml:space="preserve"> is shown in Fig. 3.</w:t>
      </w:r>
    </w:p>
    <w:p w:rsidR="00E10417" w:rsidRPr="009B1B89" w:rsidRDefault="009B1B89" w:rsidP="00E7596C">
      <w:pPr>
        <w:pStyle w:val="a3"/>
        <w:rPr>
          <w:lang w:val="en-US"/>
        </w:rPr>
      </w:pPr>
      <w:r w:rsidRPr="009B1B89">
        <w:rPr>
          <w:lang w:val="en-US"/>
        </w:rPr>
        <w:t>This structure includes:</w:t>
      </w:r>
    </w:p>
    <w:p w:rsidR="009B1B89" w:rsidRPr="009B1B89" w:rsidRDefault="009B1B89" w:rsidP="009B1B89">
      <w:pPr>
        <w:pStyle w:val="1"/>
        <w:numPr>
          <w:ilvl w:val="0"/>
          <w:numId w:val="33"/>
        </w:numPr>
        <w:tabs>
          <w:tab w:val="clear" w:pos="216"/>
          <w:tab w:val="left" w:pos="-6663"/>
        </w:tabs>
        <w:ind w:left="567" w:hanging="283"/>
        <w:jc w:val="both"/>
        <w:rPr>
          <w:smallCaps w:val="0"/>
        </w:rPr>
      </w:pPr>
      <w:r w:rsidRPr="009B1B89">
        <w:rPr>
          <w:smallCaps w:val="0"/>
        </w:rPr>
        <w:t>The set of web pages located on the server and opened by the user with his web-browser. They provide the main user interface;</w:t>
      </w:r>
    </w:p>
    <w:p w:rsidR="009B1B89" w:rsidRPr="009B1B89" w:rsidRDefault="009B1B89" w:rsidP="009B1B89">
      <w:pPr>
        <w:pStyle w:val="1"/>
        <w:numPr>
          <w:ilvl w:val="0"/>
          <w:numId w:val="33"/>
        </w:numPr>
        <w:tabs>
          <w:tab w:val="clear" w:pos="216"/>
          <w:tab w:val="left" w:pos="-6663"/>
        </w:tabs>
        <w:ind w:left="567" w:hanging="283"/>
        <w:jc w:val="both"/>
        <w:rPr>
          <w:smallCaps w:val="0"/>
        </w:rPr>
      </w:pPr>
      <w:r w:rsidRPr="009B1B89">
        <w:rPr>
          <w:smallCaps w:val="0"/>
        </w:rPr>
        <w:t>Web-service is a specialized application that works under management of the web server and reacts to the actions of the user. The web service interacts with the database and when it is necessary with the service of the operational system;</w:t>
      </w:r>
    </w:p>
    <w:p w:rsidR="00E10417" w:rsidRPr="009B1B89" w:rsidRDefault="009B1B89" w:rsidP="009B1B89">
      <w:pPr>
        <w:pStyle w:val="1"/>
        <w:numPr>
          <w:ilvl w:val="0"/>
          <w:numId w:val="33"/>
        </w:numPr>
        <w:tabs>
          <w:tab w:val="clear" w:pos="216"/>
          <w:tab w:val="left" w:pos="-6663"/>
        </w:tabs>
        <w:ind w:left="567" w:hanging="283"/>
        <w:jc w:val="both"/>
        <w:rPr>
          <w:smallCaps w:val="0"/>
        </w:rPr>
      </w:pPr>
      <w:r w:rsidRPr="009B1B89">
        <w:rPr>
          <w:smallCaps w:val="0"/>
        </w:rPr>
        <w:t>Database which contains the information of system users, their activity, modeling sessions performed, of tasks sent and of experiment results received;</w:t>
      </w:r>
    </w:p>
    <w:p w:rsidR="009B1B89" w:rsidRDefault="009B1B89" w:rsidP="00E7596C">
      <w:pPr>
        <w:pStyle w:val="a3"/>
        <w:rPr>
          <w:lang w:val="en-US"/>
        </w:rPr>
        <w:sectPr w:rsidR="009B1B89" w:rsidSect="003B4E04">
          <w:type w:val="continuous"/>
          <w:pgSz w:w="11906" w:h="16838" w:code="9"/>
          <w:pgMar w:top="1080" w:right="907" w:bottom="1440" w:left="907" w:header="720" w:footer="720" w:gutter="0"/>
          <w:cols w:num="2" w:space="360"/>
          <w:docGrid w:linePitch="360"/>
        </w:sectPr>
      </w:pPr>
    </w:p>
    <w:p w:rsidR="009B1B89" w:rsidRDefault="00D84551" w:rsidP="00D84551">
      <w:pPr>
        <w:pStyle w:val="a3"/>
        <w:ind w:firstLine="0"/>
        <w:jc w:val="center"/>
        <w:rPr>
          <w:lang w:val="en-US"/>
        </w:rPr>
      </w:pPr>
      <w:r>
        <w:rPr>
          <w:noProof/>
          <w:lang w:val="ru-RU" w:eastAsia="ru-RU"/>
        </w:rPr>
        <w:lastRenderedPageBreak/>
        <w:drawing>
          <wp:inline distT="0" distB="0" distL="0" distR="0" wp14:anchorId="05047500" wp14:editId="55A24FD7">
            <wp:extent cx="5762625" cy="2640330"/>
            <wp:effectExtent l="0" t="0" r="9525" b="762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2625" cy="2640330"/>
                    </a:xfrm>
                    <a:prstGeom prst="rect">
                      <a:avLst/>
                    </a:prstGeom>
                  </pic:spPr>
                </pic:pic>
              </a:graphicData>
            </a:graphic>
          </wp:inline>
        </w:drawing>
      </w:r>
    </w:p>
    <w:p w:rsidR="009B1B89" w:rsidRPr="00870E58" w:rsidRDefault="009B1B89" w:rsidP="009661D3">
      <w:pPr>
        <w:pStyle w:val="a3"/>
        <w:ind w:firstLine="0"/>
        <w:rPr>
          <w:sz w:val="16"/>
          <w:lang w:val="en-US"/>
        </w:rPr>
      </w:pPr>
      <w:proofErr w:type="gramStart"/>
      <w:r w:rsidRPr="00870E58">
        <w:rPr>
          <w:sz w:val="16"/>
          <w:lang w:val="en-US"/>
        </w:rPr>
        <w:t>Fig. 2.</w:t>
      </w:r>
      <w:proofErr w:type="gramEnd"/>
      <w:r w:rsidRPr="00870E58">
        <w:rPr>
          <w:sz w:val="16"/>
          <w:lang w:val="en-US"/>
        </w:rPr>
        <w:t xml:space="preserve">  </w:t>
      </w:r>
      <w:proofErr w:type="gramStart"/>
      <w:r w:rsidRPr="00870E58">
        <w:rPr>
          <w:sz w:val="16"/>
          <w:lang w:val="en-US"/>
        </w:rPr>
        <w:t xml:space="preserve">Object </w:t>
      </w:r>
      <w:r w:rsidR="005854B4">
        <w:rPr>
          <w:sz w:val="16"/>
          <w:lang w:val="en-US"/>
        </w:rPr>
        <w:t xml:space="preserve"> </w:t>
      </w:r>
      <w:r w:rsidRPr="00870E58">
        <w:rPr>
          <w:sz w:val="16"/>
          <w:lang w:val="en-US"/>
        </w:rPr>
        <w:t>board</w:t>
      </w:r>
      <w:proofErr w:type="gramEnd"/>
      <w:r w:rsidRPr="00870E58">
        <w:rPr>
          <w:sz w:val="16"/>
          <w:lang w:val="en-US"/>
        </w:rPr>
        <w:t xml:space="preserve"> </w:t>
      </w:r>
      <w:r w:rsidR="005854B4">
        <w:rPr>
          <w:sz w:val="16"/>
          <w:lang w:val="en-US"/>
        </w:rPr>
        <w:t xml:space="preserve"> </w:t>
      </w:r>
      <w:r w:rsidRPr="00870E58">
        <w:rPr>
          <w:sz w:val="16"/>
          <w:lang w:val="en-US"/>
        </w:rPr>
        <w:t>of “Electrical circuits” module</w:t>
      </w:r>
    </w:p>
    <w:p w:rsidR="009B1B89" w:rsidRDefault="009B1B89" w:rsidP="00E7596C">
      <w:pPr>
        <w:pStyle w:val="a3"/>
        <w:rPr>
          <w:lang w:val="en-US"/>
        </w:rPr>
        <w:sectPr w:rsidR="009B1B89" w:rsidSect="009B1B89">
          <w:pgSz w:w="11906" w:h="16838" w:code="9"/>
          <w:pgMar w:top="1080" w:right="907" w:bottom="1440" w:left="907" w:header="720" w:footer="720" w:gutter="0"/>
          <w:cols w:space="360"/>
          <w:docGrid w:linePitch="360"/>
        </w:sectPr>
      </w:pPr>
    </w:p>
    <w:p w:rsidR="009B1B89" w:rsidRDefault="009B1B89" w:rsidP="00E7596C">
      <w:pPr>
        <w:pStyle w:val="a3"/>
        <w:rPr>
          <w:lang w:val="en-US"/>
        </w:rPr>
      </w:pPr>
    </w:p>
    <w:p w:rsidR="009B1B89" w:rsidRDefault="00D84551" w:rsidP="00E7596C">
      <w:pPr>
        <w:pStyle w:val="a3"/>
        <w:rPr>
          <w:lang w:val="en-US"/>
        </w:rPr>
      </w:pPr>
      <w:r>
        <w:rPr>
          <w:noProof/>
          <w:lang w:val="ru-RU" w:eastAsia="ru-RU"/>
        </w:rPr>
        <w:drawing>
          <wp:inline distT="0" distB="0" distL="0" distR="0" wp14:anchorId="57072AA3" wp14:editId="78D08133">
            <wp:extent cx="2926080" cy="1880006"/>
            <wp:effectExtent l="0" t="0" r="7620" b="6350"/>
            <wp:docPr id="1" name="Рисунок 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5098" cy="1879375"/>
                    </a:xfrm>
                    <a:prstGeom prst="rect">
                      <a:avLst/>
                    </a:prstGeom>
                  </pic:spPr>
                </pic:pic>
              </a:graphicData>
            </a:graphic>
          </wp:inline>
        </w:drawing>
      </w:r>
    </w:p>
    <w:p w:rsidR="009661D3" w:rsidRPr="00870E58" w:rsidRDefault="009661D3" w:rsidP="009661D3">
      <w:pPr>
        <w:pStyle w:val="a3"/>
        <w:ind w:firstLine="0"/>
        <w:jc w:val="left"/>
        <w:rPr>
          <w:sz w:val="16"/>
          <w:lang w:val="en-US"/>
        </w:rPr>
      </w:pPr>
      <w:proofErr w:type="gramStart"/>
      <w:r w:rsidRPr="00870E58">
        <w:rPr>
          <w:sz w:val="16"/>
          <w:lang w:val="en-US"/>
        </w:rPr>
        <w:t>Fig. 3.</w:t>
      </w:r>
      <w:proofErr w:type="gramEnd"/>
      <w:r w:rsidRPr="00870E58">
        <w:rPr>
          <w:sz w:val="16"/>
          <w:lang w:val="en-US"/>
        </w:rPr>
        <w:t xml:space="preserve"> The structure of the web application</w:t>
      </w:r>
    </w:p>
    <w:p w:rsidR="009661D3" w:rsidRDefault="009661D3" w:rsidP="009661D3">
      <w:pPr>
        <w:pStyle w:val="a3"/>
        <w:ind w:firstLine="0"/>
        <w:jc w:val="left"/>
        <w:rPr>
          <w:lang w:val="en-US"/>
        </w:rPr>
      </w:pPr>
    </w:p>
    <w:p w:rsidR="009661D3" w:rsidRDefault="009661D3" w:rsidP="009661D3">
      <w:pPr>
        <w:pStyle w:val="a3"/>
        <w:numPr>
          <w:ilvl w:val="0"/>
          <w:numId w:val="34"/>
        </w:numPr>
        <w:ind w:left="567" w:hanging="283"/>
        <w:rPr>
          <w:lang w:val="en-US"/>
        </w:rPr>
      </w:pPr>
      <w:r w:rsidRPr="009661D3">
        <w:rPr>
          <w:lang w:val="en-US"/>
        </w:rPr>
        <w:t xml:space="preserve">Operational system service, which performs direct interactions with the server software of </w:t>
      </w:r>
      <w:proofErr w:type="spellStart"/>
      <w:r w:rsidRPr="009661D3">
        <w:rPr>
          <w:lang w:val="en-US"/>
        </w:rPr>
        <w:t>PILab</w:t>
      </w:r>
      <w:proofErr w:type="spellEnd"/>
      <w:r w:rsidRPr="009661D3">
        <w:rPr>
          <w:lang w:val="en-US"/>
        </w:rPr>
        <w:t xml:space="preserve"> and with a modeling system.</w:t>
      </w:r>
    </w:p>
    <w:p w:rsidR="009661D3" w:rsidRDefault="009661D3" w:rsidP="00E7596C">
      <w:pPr>
        <w:pStyle w:val="a3"/>
        <w:rPr>
          <w:lang w:val="en-US"/>
        </w:rPr>
      </w:pPr>
      <w:r w:rsidRPr="009661D3">
        <w:rPr>
          <w:lang w:val="en-US"/>
        </w:rPr>
        <w:t>The set of user actions is the following:</w:t>
      </w:r>
    </w:p>
    <w:p w:rsidR="009661D3" w:rsidRPr="009661D3" w:rsidRDefault="009661D3" w:rsidP="009661D3">
      <w:pPr>
        <w:pStyle w:val="a3"/>
        <w:rPr>
          <w:lang w:val="en-US"/>
        </w:rPr>
      </w:pPr>
      <w:r w:rsidRPr="009661D3">
        <w:rPr>
          <w:lang w:val="en-US"/>
        </w:rPr>
        <w:t>1) The page login.html is used to log in. If the user is not</w:t>
      </w:r>
      <w:r>
        <w:rPr>
          <w:lang w:val="en-US"/>
        </w:rPr>
        <w:t xml:space="preserve"> </w:t>
      </w:r>
      <w:r w:rsidRPr="009661D3">
        <w:rPr>
          <w:lang w:val="en-US"/>
        </w:rPr>
        <w:t xml:space="preserve">registered, he can use the link “Registration”. Introduced data are verified and during the registration these data are kept in the database. User session becomes accessible.  </w:t>
      </w:r>
    </w:p>
    <w:p w:rsidR="009661D3" w:rsidRPr="009661D3" w:rsidRDefault="009661D3" w:rsidP="009661D3">
      <w:pPr>
        <w:pStyle w:val="a3"/>
        <w:rPr>
          <w:lang w:val="en-US"/>
        </w:rPr>
      </w:pPr>
      <w:r w:rsidRPr="009661D3">
        <w:rPr>
          <w:lang w:val="en-US"/>
        </w:rPr>
        <w:t xml:space="preserve">2) The user chooses the required object for which the chip appears in the central part of the interface. At the same time, the task for the job is loaded. Simultaneously the task to be implemented is loaded.  </w:t>
      </w:r>
    </w:p>
    <w:p w:rsidR="009661D3" w:rsidRPr="009661D3" w:rsidRDefault="009661D3" w:rsidP="009661D3">
      <w:pPr>
        <w:pStyle w:val="a3"/>
        <w:rPr>
          <w:lang w:val="en-US"/>
        </w:rPr>
      </w:pPr>
      <w:r w:rsidRPr="009661D3">
        <w:rPr>
          <w:lang w:val="en-US"/>
        </w:rPr>
        <w:t xml:space="preserve">3) With the help of the control elements parameters of the object are formed in accordance with the task. </w:t>
      </w:r>
    </w:p>
    <w:p w:rsidR="009661D3" w:rsidRPr="009661D3" w:rsidRDefault="009661D3" w:rsidP="009661D3">
      <w:pPr>
        <w:pStyle w:val="a3"/>
        <w:rPr>
          <w:lang w:val="en-US"/>
        </w:rPr>
      </w:pPr>
      <w:r w:rsidRPr="009661D3">
        <w:rPr>
          <w:lang w:val="en-US"/>
        </w:rPr>
        <w:t>4) The user chooses the type of the work that means experiment or modeling. The task is formed to execute</w:t>
      </w:r>
      <w:proofErr w:type="gramStart"/>
      <w:r w:rsidRPr="009661D3">
        <w:rPr>
          <w:lang w:val="en-US"/>
        </w:rPr>
        <w:t>..</w:t>
      </w:r>
      <w:proofErr w:type="gramEnd"/>
      <w:r w:rsidRPr="009661D3">
        <w:rPr>
          <w:lang w:val="en-US"/>
        </w:rPr>
        <w:t xml:space="preserve"> It is transferred to the server, kept in the database at the same time and is queued. </w:t>
      </w:r>
    </w:p>
    <w:p w:rsidR="009661D3" w:rsidRPr="009661D3" w:rsidRDefault="009661D3" w:rsidP="009661D3">
      <w:pPr>
        <w:pStyle w:val="a3"/>
        <w:rPr>
          <w:lang w:val="en-US"/>
        </w:rPr>
      </w:pPr>
      <w:r w:rsidRPr="009661D3">
        <w:rPr>
          <w:lang w:val="en-US"/>
        </w:rPr>
        <w:t xml:space="preserve">5) After the work is finished there are two links “Download” and “Show” available. “Download” link provides the opportunity to keep the result of modeling or experiment in the file with CSV format (Comma Separated </w:t>
      </w:r>
      <w:r w:rsidRPr="009661D3">
        <w:rPr>
          <w:lang w:val="en-US"/>
        </w:rPr>
        <w:lastRenderedPageBreak/>
        <w:t>Values). This format allows without any transformation to use this file to construct the graph in different programs such as Word, Excel,</w:t>
      </w:r>
      <w:r>
        <w:rPr>
          <w:lang w:val="en-US"/>
        </w:rPr>
        <w:t xml:space="preserve"> </w:t>
      </w:r>
      <w:r w:rsidRPr="009661D3">
        <w:rPr>
          <w:lang w:val="en-US"/>
        </w:rPr>
        <w:t xml:space="preserve">PTC Mathcad and others. “Show” link allows </w:t>
      </w:r>
      <w:proofErr w:type="gramStart"/>
      <w:r w:rsidRPr="009661D3">
        <w:rPr>
          <w:lang w:val="en-US"/>
        </w:rPr>
        <w:t>to display</w:t>
      </w:r>
      <w:proofErr w:type="gramEnd"/>
      <w:r w:rsidRPr="009661D3">
        <w:rPr>
          <w:lang w:val="en-US"/>
        </w:rPr>
        <w:t xml:space="preserve"> the received results in a graphic form at a separate page of any web-browser with an opportunity to save it in popular formats such as JPG and PNG. So you can consequently prepare the report of your work with the help of any word processor that support the inserting of pictures. Additionally the opportunity to combine the displaying of experiment and modeling results is realized.  </w:t>
      </w:r>
    </w:p>
    <w:p w:rsidR="009661D3" w:rsidRDefault="009661D3" w:rsidP="009661D3">
      <w:pPr>
        <w:pStyle w:val="a3"/>
        <w:rPr>
          <w:lang w:val="en-US"/>
        </w:rPr>
      </w:pPr>
      <w:r w:rsidRPr="009661D3">
        <w:rPr>
          <w:lang w:val="en-US"/>
        </w:rPr>
        <w:t>If during the task execution there was an error, then in the last column of the table the message of the error would be shown in the tab “Results”.</w:t>
      </w:r>
    </w:p>
    <w:p w:rsidR="009661D3" w:rsidRPr="00F71299" w:rsidRDefault="009661D3" w:rsidP="009661D3">
      <w:pPr>
        <w:pStyle w:val="1"/>
      </w:pPr>
      <w:r w:rsidRPr="00F71299">
        <w:t xml:space="preserve">The Example of the Task Implementation  </w:t>
      </w:r>
    </w:p>
    <w:p w:rsidR="009661D3" w:rsidRPr="009661D3" w:rsidRDefault="009661D3" w:rsidP="009661D3">
      <w:pPr>
        <w:pStyle w:val="a3"/>
        <w:rPr>
          <w:lang w:val="en-US"/>
        </w:rPr>
      </w:pPr>
      <w:r w:rsidRPr="00F71299">
        <w:rPr>
          <w:lang w:val="en-US"/>
        </w:rPr>
        <w:t xml:space="preserve">As the example we will study the process of charging and discharging of the capacitor during the impulse transmission to the RC-circuit of DC voltage. In assembled mode such scheme is shown in </w:t>
      </w:r>
      <w:r w:rsidR="00870E58" w:rsidRPr="00F71299">
        <w:rPr>
          <w:lang w:val="en-US"/>
        </w:rPr>
        <w:t>F</w:t>
      </w:r>
      <w:r w:rsidRPr="00F71299">
        <w:rPr>
          <w:lang w:val="en-US"/>
        </w:rPr>
        <w:t xml:space="preserve">ig. 4. The resistance of resistor </w:t>
      </w:r>
      <w:r w:rsidR="00870E58" w:rsidRPr="00F71299">
        <w:rPr>
          <w:lang w:val="en-US"/>
        </w:rPr>
        <w:t xml:space="preserve">R1 </w:t>
      </w:r>
      <w:r w:rsidRPr="00F71299">
        <w:rPr>
          <w:lang w:val="en-US"/>
        </w:rPr>
        <w:t>is specified as 201.3 O</w:t>
      </w:r>
      <w:r w:rsidR="00870E58" w:rsidRPr="00F71299">
        <w:rPr>
          <w:lang w:val="en-US"/>
        </w:rPr>
        <w:t>h</w:t>
      </w:r>
      <w:r w:rsidRPr="00F71299">
        <w:rPr>
          <w:lang w:val="en-US"/>
        </w:rPr>
        <w:t xml:space="preserve">m, which is reached by </w:t>
      </w:r>
      <w:r w:rsidR="00870E58" w:rsidRPr="00F71299">
        <w:rPr>
          <w:lang w:val="en-US"/>
        </w:rPr>
        <w:t>means</w:t>
      </w:r>
      <w:r w:rsidRPr="00F71299">
        <w:rPr>
          <w:lang w:val="en-US"/>
        </w:rPr>
        <w:t xml:space="preserve"> of parallel connection of available nominals. The same way the volume of the capacitor C2 is specified</w:t>
      </w:r>
      <w:r w:rsidR="005854B4" w:rsidRPr="00F71299">
        <w:rPr>
          <w:lang w:val="en-US"/>
        </w:rPr>
        <w:t xml:space="preserve"> as 38.9 </w:t>
      </w:r>
      <w:proofErr w:type="spellStart"/>
      <w:r w:rsidR="005854B4" w:rsidRPr="00F71299">
        <w:rPr>
          <w:lang w:val="en-US"/>
        </w:rPr>
        <w:t>mkF</w:t>
      </w:r>
      <w:proofErr w:type="spellEnd"/>
      <w:r w:rsidRPr="00F71299">
        <w:rPr>
          <w:lang w:val="en-US"/>
        </w:rPr>
        <w:t xml:space="preserve">. Circuit elements C1, L1, R2, </w:t>
      </w:r>
      <w:proofErr w:type="gramStart"/>
      <w:r w:rsidRPr="00F71299">
        <w:rPr>
          <w:lang w:val="en-US"/>
        </w:rPr>
        <w:t>L2</w:t>
      </w:r>
      <w:proofErr w:type="gramEnd"/>
      <w:r w:rsidRPr="00F71299">
        <w:rPr>
          <w:lang w:val="en-US"/>
        </w:rPr>
        <w:t xml:space="preserve"> are shorted (Fig. 4). Supply voltage is specified in a table form and contains three lines with the following pairs of meanings such as time-dimension 0 </w:t>
      </w:r>
      <w:r w:rsidR="00870E58" w:rsidRPr="00F71299">
        <w:rPr>
          <w:lang w:val="en-US"/>
        </w:rPr>
        <w:t>s</w:t>
      </w:r>
      <w:r w:rsidRPr="00F71299">
        <w:rPr>
          <w:lang w:val="en-US"/>
        </w:rPr>
        <w:t xml:space="preserve"> – 0 </w:t>
      </w:r>
      <w:r w:rsidR="00870E58" w:rsidRPr="00F71299">
        <w:rPr>
          <w:lang w:val="en-US"/>
        </w:rPr>
        <w:t>V</w:t>
      </w:r>
      <w:r w:rsidRPr="00F71299">
        <w:rPr>
          <w:lang w:val="en-US"/>
        </w:rPr>
        <w:t xml:space="preserve">, 0.05 </w:t>
      </w:r>
      <w:r w:rsidR="00870E58" w:rsidRPr="00F71299">
        <w:rPr>
          <w:lang w:val="en-US"/>
        </w:rPr>
        <w:t>s</w:t>
      </w:r>
      <w:r w:rsidRPr="00F71299">
        <w:rPr>
          <w:lang w:val="en-US"/>
        </w:rPr>
        <w:t xml:space="preserve"> – 1 </w:t>
      </w:r>
      <w:r w:rsidR="00870E58" w:rsidRPr="00F71299">
        <w:rPr>
          <w:lang w:val="en-US"/>
        </w:rPr>
        <w:t>V</w:t>
      </w:r>
      <w:r w:rsidRPr="00F71299">
        <w:rPr>
          <w:lang w:val="en-US"/>
        </w:rPr>
        <w:t xml:space="preserve">, 0.1 </w:t>
      </w:r>
      <w:r w:rsidR="00870E58" w:rsidRPr="00F71299">
        <w:rPr>
          <w:lang w:val="en-US"/>
        </w:rPr>
        <w:t>s</w:t>
      </w:r>
      <w:r w:rsidRPr="00F71299">
        <w:rPr>
          <w:lang w:val="en-US"/>
        </w:rPr>
        <w:t xml:space="preserve"> – 0 </w:t>
      </w:r>
      <w:r w:rsidR="00870E58" w:rsidRPr="00F71299">
        <w:rPr>
          <w:lang w:val="en-US"/>
        </w:rPr>
        <w:t>V</w:t>
      </w:r>
      <w:r w:rsidRPr="00F71299">
        <w:rPr>
          <w:lang w:val="en-US"/>
        </w:rPr>
        <w:t>. The finite time of modeling and experiment is determined as equal to 150</w:t>
      </w:r>
      <w:r w:rsidR="00870E58" w:rsidRPr="00F71299">
        <w:rPr>
          <w:lang w:val="en-US"/>
        </w:rPr>
        <w:t xml:space="preserve"> </w:t>
      </w:r>
      <w:proofErr w:type="spellStart"/>
      <w:r w:rsidRPr="00F71299">
        <w:rPr>
          <w:lang w:val="en-US"/>
        </w:rPr>
        <w:t>ms.</w:t>
      </w:r>
      <w:proofErr w:type="spellEnd"/>
      <w:r w:rsidRPr="009661D3">
        <w:rPr>
          <w:lang w:val="en-US"/>
        </w:rPr>
        <w:t xml:space="preserve">   </w:t>
      </w:r>
    </w:p>
    <w:p w:rsidR="009661D3" w:rsidRPr="009661D3" w:rsidRDefault="009661D3" w:rsidP="009661D3">
      <w:pPr>
        <w:pStyle w:val="a3"/>
        <w:rPr>
          <w:lang w:val="en-US"/>
        </w:rPr>
      </w:pPr>
      <w:r w:rsidRPr="009661D3">
        <w:rPr>
          <w:lang w:val="en-US"/>
        </w:rPr>
        <w:t xml:space="preserve">Results of modeling and experiment are shown in </w:t>
      </w:r>
      <w:r w:rsidR="00870E58">
        <w:rPr>
          <w:lang w:val="en-US"/>
        </w:rPr>
        <w:t>F</w:t>
      </w:r>
      <w:r w:rsidRPr="009661D3">
        <w:rPr>
          <w:lang w:val="en-US"/>
        </w:rPr>
        <w:t xml:space="preserve">ig. 5 and </w:t>
      </w:r>
      <w:r w:rsidR="00870E58">
        <w:rPr>
          <w:lang w:val="en-US"/>
        </w:rPr>
        <w:t>F</w:t>
      </w:r>
      <w:r w:rsidR="00870E58" w:rsidRPr="009661D3">
        <w:rPr>
          <w:lang w:val="en-US"/>
        </w:rPr>
        <w:t>ig.</w:t>
      </w:r>
      <w:r w:rsidR="00870E58">
        <w:rPr>
          <w:lang w:val="en-US"/>
        </w:rPr>
        <w:t xml:space="preserve"> </w:t>
      </w:r>
      <w:r w:rsidRPr="009661D3">
        <w:rPr>
          <w:lang w:val="en-US"/>
        </w:rPr>
        <w:t>6. To be easily compared received graphs are imposed on each other.</w:t>
      </w:r>
    </w:p>
    <w:p w:rsidR="009661D3" w:rsidRDefault="00870E58" w:rsidP="009661D3">
      <w:pPr>
        <w:pStyle w:val="a3"/>
        <w:rPr>
          <w:lang w:val="en-US"/>
        </w:rPr>
      </w:pPr>
      <w:r>
        <w:rPr>
          <w:lang w:val="en-US"/>
        </w:rPr>
        <w:t>The v</w:t>
      </w:r>
      <w:r w:rsidR="009661D3" w:rsidRPr="009661D3">
        <w:rPr>
          <w:lang w:val="en-US"/>
        </w:rPr>
        <w:t>oltage (</w:t>
      </w:r>
      <w:r>
        <w:rPr>
          <w:lang w:val="en-US"/>
        </w:rPr>
        <w:t>F</w:t>
      </w:r>
      <w:r w:rsidR="009661D3" w:rsidRPr="009661D3">
        <w:rPr>
          <w:lang w:val="en-US"/>
        </w:rPr>
        <w:t>ig.6) increases and decreases via exponent to the level of 1</w:t>
      </w:r>
      <w:r>
        <w:rPr>
          <w:lang w:val="en-US"/>
        </w:rPr>
        <w:t xml:space="preserve"> </w:t>
      </w:r>
      <w:r w:rsidR="009661D3" w:rsidRPr="009661D3">
        <w:rPr>
          <w:lang w:val="en-US"/>
        </w:rPr>
        <w:t>V, as it cannot be changed with the capacitor in a spike form. The time of a transferable process is about 40</w:t>
      </w:r>
      <w:r>
        <w:rPr>
          <w:lang w:val="en-US"/>
        </w:rPr>
        <w:t> </w:t>
      </w:r>
      <w:proofErr w:type="spellStart"/>
      <w:r w:rsidR="009661D3" w:rsidRPr="009661D3">
        <w:rPr>
          <w:lang w:val="en-US"/>
        </w:rPr>
        <w:t>ms</w:t>
      </w:r>
      <w:proofErr w:type="spellEnd"/>
      <w:r w:rsidR="009661D3" w:rsidRPr="009661D3">
        <w:rPr>
          <w:lang w:val="en-US"/>
        </w:rPr>
        <w:t xml:space="preserve"> at the voltage alteration.  </w:t>
      </w:r>
    </w:p>
    <w:p w:rsidR="009661D3" w:rsidRDefault="00D84551" w:rsidP="00870E58">
      <w:pPr>
        <w:pStyle w:val="a3"/>
        <w:ind w:firstLine="0"/>
        <w:rPr>
          <w:lang w:val="en-US"/>
        </w:rPr>
      </w:pPr>
      <w:r>
        <w:rPr>
          <w:noProof/>
          <w:lang w:val="ru-RU" w:eastAsia="ru-RU"/>
        </w:rPr>
        <w:lastRenderedPageBreak/>
        <w:drawing>
          <wp:inline distT="0" distB="0" distL="0" distR="0" wp14:anchorId="796807B8" wp14:editId="579062DE">
            <wp:extent cx="3089910" cy="2441274"/>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9910" cy="2441274"/>
                    </a:xfrm>
                    <a:prstGeom prst="rect">
                      <a:avLst/>
                    </a:prstGeom>
                  </pic:spPr>
                </pic:pic>
              </a:graphicData>
            </a:graphic>
          </wp:inline>
        </w:drawing>
      </w:r>
    </w:p>
    <w:p w:rsidR="00870E58" w:rsidRPr="00870E58" w:rsidRDefault="00870E58" w:rsidP="00870E58">
      <w:pPr>
        <w:pStyle w:val="a3"/>
        <w:ind w:firstLine="0"/>
        <w:rPr>
          <w:sz w:val="16"/>
          <w:lang w:val="en-US"/>
        </w:rPr>
      </w:pPr>
      <w:proofErr w:type="gramStart"/>
      <w:r w:rsidRPr="00870E58">
        <w:rPr>
          <w:sz w:val="16"/>
          <w:lang w:val="en-US"/>
        </w:rPr>
        <w:t>Fig. 4.</w:t>
      </w:r>
      <w:proofErr w:type="gramEnd"/>
      <w:r w:rsidRPr="00870E58">
        <w:rPr>
          <w:sz w:val="16"/>
          <w:lang w:val="en-US"/>
        </w:rPr>
        <w:t xml:space="preserve"> The appearance of the assembled scheme with established parameters</w:t>
      </w:r>
    </w:p>
    <w:p w:rsidR="00870E58" w:rsidRDefault="00870E58" w:rsidP="00870E58">
      <w:pPr>
        <w:pStyle w:val="a3"/>
        <w:ind w:firstLine="0"/>
        <w:rPr>
          <w:lang w:val="en-US"/>
        </w:rPr>
      </w:pPr>
    </w:p>
    <w:p w:rsidR="00870E58" w:rsidRDefault="00D84551" w:rsidP="00870E58">
      <w:pPr>
        <w:pStyle w:val="a3"/>
        <w:ind w:firstLine="0"/>
        <w:rPr>
          <w:lang w:val="en-US"/>
        </w:rPr>
      </w:pPr>
      <w:r>
        <w:rPr>
          <w:noProof/>
          <w:lang w:val="ru-RU" w:eastAsia="ru-RU"/>
        </w:rPr>
        <w:drawing>
          <wp:inline distT="0" distB="0" distL="0" distR="0" wp14:anchorId="344B480B" wp14:editId="7088FA2E">
            <wp:extent cx="3089910" cy="2113278"/>
            <wp:effectExtent l="0" t="0" r="0" b="1905"/>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9910" cy="2113278"/>
                    </a:xfrm>
                    <a:prstGeom prst="rect">
                      <a:avLst/>
                    </a:prstGeom>
                  </pic:spPr>
                </pic:pic>
              </a:graphicData>
            </a:graphic>
          </wp:inline>
        </w:drawing>
      </w:r>
    </w:p>
    <w:p w:rsidR="009661D3" w:rsidRDefault="00870E58" w:rsidP="00870E58">
      <w:pPr>
        <w:pStyle w:val="a3"/>
        <w:ind w:firstLine="0"/>
        <w:rPr>
          <w:sz w:val="16"/>
          <w:lang w:val="en-US"/>
        </w:rPr>
      </w:pPr>
      <w:proofErr w:type="gramStart"/>
      <w:r w:rsidRPr="00870E58">
        <w:rPr>
          <w:sz w:val="16"/>
          <w:lang w:val="en-US"/>
        </w:rPr>
        <w:t>Fig. 5.</w:t>
      </w:r>
      <w:proofErr w:type="gramEnd"/>
      <w:r w:rsidRPr="00870E58">
        <w:rPr>
          <w:sz w:val="16"/>
          <w:lang w:val="en-US"/>
        </w:rPr>
        <w:t xml:space="preserve"> Current graph of the circuit</w:t>
      </w:r>
    </w:p>
    <w:p w:rsidR="00870E58" w:rsidRPr="00870E58" w:rsidRDefault="00870E58" w:rsidP="00870E58">
      <w:pPr>
        <w:pStyle w:val="a3"/>
        <w:ind w:firstLine="0"/>
        <w:rPr>
          <w:sz w:val="16"/>
          <w:lang w:val="en-US"/>
        </w:rPr>
      </w:pPr>
    </w:p>
    <w:p w:rsidR="00870E58" w:rsidRDefault="00D84551" w:rsidP="00870E58">
      <w:pPr>
        <w:pStyle w:val="a3"/>
        <w:ind w:firstLine="0"/>
        <w:rPr>
          <w:lang w:val="en-US"/>
        </w:rPr>
      </w:pPr>
      <w:r>
        <w:rPr>
          <w:noProof/>
          <w:lang w:val="ru-RU" w:eastAsia="ru-RU"/>
        </w:rPr>
        <w:drawing>
          <wp:inline distT="0" distB="0" distL="0" distR="0" wp14:anchorId="44B4B839" wp14:editId="4195F9E6">
            <wp:extent cx="3089910" cy="2113278"/>
            <wp:effectExtent l="0" t="0" r="0" b="1905"/>
            <wp:docPr id="9" name="Рисунок 9"/>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89910" cy="2113278"/>
                    </a:xfrm>
                    <a:prstGeom prst="rect">
                      <a:avLst/>
                    </a:prstGeom>
                  </pic:spPr>
                </pic:pic>
              </a:graphicData>
            </a:graphic>
          </wp:inline>
        </w:drawing>
      </w:r>
    </w:p>
    <w:p w:rsidR="00870E58" w:rsidRPr="00870E58" w:rsidRDefault="00870E58" w:rsidP="00870E58">
      <w:pPr>
        <w:pStyle w:val="a3"/>
        <w:ind w:firstLine="0"/>
        <w:jc w:val="left"/>
        <w:rPr>
          <w:sz w:val="16"/>
          <w:lang w:val="en-US"/>
        </w:rPr>
      </w:pPr>
      <w:proofErr w:type="gramStart"/>
      <w:r w:rsidRPr="00870E58">
        <w:rPr>
          <w:sz w:val="16"/>
          <w:lang w:val="en-US"/>
        </w:rPr>
        <w:t>Fig. 6.</w:t>
      </w:r>
      <w:proofErr w:type="gramEnd"/>
      <w:r w:rsidRPr="00870E58">
        <w:rPr>
          <w:sz w:val="16"/>
          <w:lang w:val="en-US"/>
        </w:rPr>
        <w:t xml:space="preserve"> Voltage graph of the capacitor </w:t>
      </w:r>
    </w:p>
    <w:p w:rsidR="00870E58" w:rsidRDefault="00870E58" w:rsidP="00870E58">
      <w:pPr>
        <w:pStyle w:val="a3"/>
        <w:rPr>
          <w:lang w:val="en-US"/>
        </w:rPr>
      </w:pPr>
      <w:r w:rsidRPr="00870E58">
        <w:rPr>
          <w:lang w:val="en-US"/>
        </w:rPr>
        <w:t xml:space="preserve">Unlike </w:t>
      </w:r>
      <w:r w:rsidR="006E1735">
        <w:rPr>
          <w:lang w:val="en-US"/>
        </w:rPr>
        <w:t xml:space="preserve">the </w:t>
      </w:r>
      <w:r w:rsidRPr="00870E58">
        <w:rPr>
          <w:lang w:val="en-US"/>
        </w:rPr>
        <w:t>voltage (</w:t>
      </w:r>
      <w:r w:rsidR="0087712C">
        <w:rPr>
          <w:lang w:val="en-US"/>
        </w:rPr>
        <w:t>F</w:t>
      </w:r>
      <w:r w:rsidRPr="00870E58">
        <w:rPr>
          <w:lang w:val="en-US"/>
        </w:rPr>
        <w:t>ig. 5), the current of the circuit changes by a spike to the level ± 5 mA and then decreases gently to 0. Such results fully correspond to the present theoretical thesis of the process in RC- circuits at the impulse of input voltage change.</w:t>
      </w:r>
    </w:p>
    <w:p w:rsidR="00870E58" w:rsidRDefault="00870E58" w:rsidP="00870E58">
      <w:pPr>
        <w:pStyle w:val="a3"/>
        <w:rPr>
          <w:lang w:val="en-US"/>
        </w:rPr>
      </w:pPr>
    </w:p>
    <w:p w:rsidR="00870E58" w:rsidRDefault="00870E58" w:rsidP="00870E58">
      <w:pPr>
        <w:pStyle w:val="a3"/>
        <w:rPr>
          <w:lang w:val="en-US"/>
        </w:rPr>
      </w:pPr>
    </w:p>
    <w:p w:rsidR="00870E58" w:rsidRPr="00870E58" w:rsidRDefault="00870E58" w:rsidP="00870E58">
      <w:pPr>
        <w:pStyle w:val="bulletlist"/>
        <w:numPr>
          <w:ilvl w:val="0"/>
          <w:numId w:val="0"/>
        </w:numPr>
        <w:jc w:val="center"/>
        <w:rPr>
          <w:smallCaps/>
          <w:lang w:val="en-US"/>
        </w:rPr>
      </w:pPr>
      <w:r w:rsidRPr="00870E58">
        <w:rPr>
          <w:smallCaps/>
          <w:lang w:val="en-US"/>
        </w:rPr>
        <w:lastRenderedPageBreak/>
        <w:t>Conclusion</w:t>
      </w:r>
    </w:p>
    <w:p w:rsidR="00870E58" w:rsidRDefault="00870E58" w:rsidP="009A6C64">
      <w:pPr>
        <w:pStyle w:val="bulletlist"/>
        <w:numPr>
          <w:ilvl w:val="0"/>
          <w:numId w:val="0"/>
        </w:numPr>
        <w:tabs>
          <w:tab w:val="clear" w:pos="288"/>
          <w:tab w:val="left" w:pos="0"/>
        </w:tabs>
        <w:ind w:firstLine="288"/>
        <w:rPr>
          <w:lang w:val="en-US"/>
        </w:rPr>
      </w:pPr>
      <w:r w:rsidRPr="00870E58">
        <w:rPr>
          <w:lang w:val="en-US"/>
        </w:rPr>
        <w:t xml:space="preserve">Investigated in the article approach to create automated laboratory with a remote access to the Internet enlarges the borders of educational laboratories and gives way to form an open engineering education. The important feature of the shown approach is the opportunity to create ALW RA not only in sphere of electronics and electrical engineering but also in the related subjects such as </w:t>
      </w:r>
      <w:r w:rsidR="00377FB0">
        <w:rPr>
          <w:lang w:val="en-US"/>
        </w:rPr>
        <w:t>‘</w:t>
      </w:r>
      <w:r w:rsidRPr="00870E58">
        <w:rPr>
          <w:lang w:val="en-US"/>
        </w:rPr>
        <w:t>Metrology</w:t>
      </w:r>
      <w:r w:rsidR="00377FB0">
        <w:rPr>
          <w:lang w:val="en-US"/>
        </w:rPr>
        <w:t>’</w:t>
      </w:r>
      <w:r w:rsidRPr="00870E58">
        <w:rPr>
          <w:lang w:val="en-US"/>
        </w:rPr>
        <w:t xml:space="preserve">, </w:t>
      </w:r>
      <w:r w:rsidR="00377FB0">
        <w:rPr>
          <w:lang w:val="en-US"/>
        </w:rPr>
        <w:t>‘</w:t>
      </w:r>
      <w:r w:rsidRPr="00870E58">
        <w:rPr>
          <w:lang w:val="en-US"/>
        </w:rPr>
        <w:t>Theory of engineering experiment</w:t>
      </w:r>
      <w:r w:rsidR="00377FB0">
        <w:rPr>
          <w:lang w:val="en-US"/>
        </w:rPr>
        <w:t>’</w:t>
      </w:r>
      <w:r w:rsidRPr="00870E58">
        <w:rPr>
          <w:lang w:val="en-US"/>
        </w:rPr>
        <w:t xml:space="preserve">, </w:t>
      </w:r>
      <w:r w:rsidR="00377FB0">
        <w:rPr>
          <w:lang w:val="en-US"/>
        </w:rPr>
        <w:t>‘</w:t>
      </w:r>
      <w:r w:rsidRPr="00870E58">
        <w:rPr>
          <w:lang w:val="en-US"/>
        </w:rPr>
        <w:t>Automation measuring</w:t>
      </w:r>
      <w:r w:rsidR="00377FB0">
        <w:rPr>
          <w:lang w:val="en-US"/>
        </w:rPr>
        <w:t>’</w:t>
      </w:r>
      <w:r w:rsidRPr="00870E58">
        <w:rPr>
          <w:lang w:val="en-US"/>
        </w:rPr>
        <w:t xml:space="preserve">,  </w:t>
      </w:r>
      <w:r w:rsidR="00377FB0">
        <w:rPr>
          <w:lang w:val="en-US"/>
        </w:rPr>
        <w:t>‘</w:t>
      </w:r>
      <w:r w:rsidRPr="00870E58">
        <w:rPr>
          <w:lang w:val="en-US"/>
        </w:rPr>
        <w:t>Information transfer</w:t>
      </w:r>
      <w:r w:rsidR="00377FB0">
        <w:rPr>
          <w:lang w:val="en-US"/>
        </w:rPr>
        <w:t>’</w:t>
      </w:r>
      <w:r w:rsidRPr="00870E58">
        <w:rPr>
          <w:lang w:val="en-US"/>
        </w:rPr>
        <w:t xml:space="preserve">, </w:t>
      </w:r>
      <w:r w:rsidR="00377FB0">
        <w:rPr>
          <w:lang w:val="en-US"/>
        </w:rPr>
        <w:t>‘</w:t>
      </w:r>
      <w:r w:rsidRPr="00870E58">
        <w:rPr>
          <w:lang w:val="en-US"/>
        </w:rPr>
        <w:t>Computerized results processing</w:t>
      </w:r>
      <w:r w:rsidR="00377FB0">
        <w:rPr>
          <w:lang w:val="en-US"/>
        </w:rPr>
        <w:t>’</w:t>
      </w:r>
      <w:r w:rsidR="00971649">
        <w:rPr>
          <w:lang w:val="en-US"/>
        </w:rPr>
        <w:t>,</w:t>
      </w:r>
      <w:r w:rsidR="00377FB0">
        <w:rPr>
          <w:lang w:val="en-US"/>
        </w:rPr>
        <w:t xml:space="preserve"> </w:t>
      </w:r>
      <w:r w:rsidRPr="00870E58">
        <w:rPr>
          <w:lang w:val="en-US"/>
        </w:rPr>
        <w:t xml:space="preserve">etc. </w:t>
      </w:r>
    </w:p>
    <w:p w:rsidR="009303D9" w:rsidRDefault="009A6C64" w:rsidP="009A6C64">
      <w:pPr>
        <w:pStyle w:val="bulletlist"/>
        <w:numPr>
          <w:ilvl w:val="0"/>
          <w:numId w:val="0"/>
        </w:numPr>
        <w:ind w:left="576"/>
        <w:jc w:val="center"/>
        <w:rPr>
          <w:lang w:val="en-US"/>
        </w:rPr>
      </w:pPr>
      <w:r w:rsidRPr="009A6C64">
        <w:rPr>
          <w:smallCaps/>
          <w:lang w:val="en-US"/>
        </w:rPr>
        <w:t>References</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[1]</w:t>
      </w:r>
      <w:r w:rsidRPr="009A6C64">
        <w:rPr>
          <w:sz w:val="16"/>
          <w:lang w:val="en-US"/>
        </w:rPr>
        <w:tab/>
        <w:t xml:space="preserve">A. </w:t>
      </w:r>
      <w:proofErr w:type="spellStart"/>
      <w:r w:rsidRPr="009A6C64">
        <w:rPr>
          <w:sz w:val="16"/>
          <w:lang w:val="en-US"/>
        </w:rPr>
        <w:t>Arodzero</w:t>
      </w:r>
      <w:proofErr w:type="spellEnd"/>
      <w:r w:rsidRPr="009A6C64">
        <w:rPr>
          <w:sz w:val="16"/>
          <w:lang w:val="en-US"/>
        </w:rPr>
        <w:t xml:space="preserve">. </w:t>
      </w:r>
      <w:proofErr w:type="gramStart"/>
      <w:r w:rsidRPr="009A6C64">
        <w:rPr>
          <w:sz w:val="16"/>
          <w:lang w:val="en-US"/>
        </w:rPr>
        <w:t>World Wide Student Laboratory Project.</w:t>
      </w:r>
      <w:proofErr w:type="gramEnd"/>
      <w:r w:rsidRPr="009A6C64">
        <w:rPr>
          <w:sz w:val="16"/>
          <w:lang w:val="en-US"/>
        </w:rPr>
        <w:t xml:space="preserve"> - Los Alamos National Laboratory E-library, Physics #9806044. February 20, 1995. </w:t>
      </w:r>
      <w:proofErr w:type="gramStart"/>
      <w:r w:rsidRPr="009A6C64">
        <w:rPr>
          <w:sz w:val="16"/>
          <w:lang w:val="en-US"/>
        </w:rPr>
        <w:t>Revised June 19, 1998.</w:t>
      </w:r>
      <w:proofErr w:type="gramEnd"/>
      <w:r w:rsidRPr="009A6C64">
        <w:rPr>
          <w:sz w:val="16"/>
          <w:lang w:val="en-US"/>
        </w:rPr>
        <w:t xml:space="preserve"> </w:t>
      </w:r>
      <w:proofErr w:type="gramStart"/>
      <w:r w:rsidRPr="009A6C64">
        <w:rPr>
          <w:sz w:val="16"/>
          <w:lang w:val="en-US"/>
        </w:rPr>
        <w:t>8</w:t>
      </w:r>
      <w:r w:rsidR="0087247A">
        <w:rPr>
          <w:sz w:val="16"/>
          <w:lang w:val="en-US"/>
        </w:rPr>
        <w:t xml:space="preserve"> </w:t>
      </w:r>
      <w:r w:rsidRPr="009A6C64">
        <w:rPr>
          <w:sz w:val="16"/>
          <w:lang w:val="en-US"/>
        </w:rPr>
        <w:t>p.</w:t>
      </w:r>
      <w:proofErr w:type="gramEnd"/>
      <w:r w:rsidRPr="009A6C64">
        <w:rPr>
          <w:sz w:val="16"/>
          <w:lang w:val="en-US"/>
        </w:rPr>
        <w:t xml:space="preserve"> </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proofErr w:type="gramStart"/>
      <w:r w:rsidRPr="009A6C64">
        <w:rPr>
          <w:sz w:val="16"/>
          <w:lang w:val="en-US"/>
        </w:rPr>
        <w:t>[2]</w:t>
      </w:r>
      <w:r w:rsidRPr="009A6C64">
        <w:rPr>
          <w:sz w:val="16"/>
          <w:lang w:val="en-US"/>
        </w:rPr>
        <w:tab/>
        <w:t xml:space="preserve">M. </w:t>
      </w:r>
      <w:proofErr w:type="spellStart"/>
      <w:r w:rsidRPr="009A6C64">
        <w:rPr>
          <w:sz w:val="16"/>
          <w:lang w:val="en-US"/>
        </w:rPr>
        <w:t>Kazitov</w:t>
      </w:r>
      <w:proofErr w:type="spellEnd"/>
      <w:r w:rsidRPr="009A6C64">
        <w:rPr>
          <w:sz w:val="16"/>
          <w:lang w:val="en-US"/>
        </w:rPr>
        <w:t xml:space="preserve"> and V. </w:t>
      </w:r>
      <w:proofErr w:type="spellStart"/>
      <w:r w:rsidRPr="009A6C64">
        <w:rPr>
          <w:sz w:val="16"/>
          <w:lang w:val="en-US"/>
        </w:rPr>
        <w:t>Nelayev</w:t>
      </w:r>
      <w:proofErr w:type="spellEnd"/>
      <w:r w:rsidRPr="009A6C64">
        <w:rPr>
          <w:sz w:val="16"/>
          <w:lang w:val="en-US"/>
        </w:rPr>
        <w:t>.</w:t>
      </w:r>
      <w:proofErr w:type="gramEnd"/>
      <w:r w:rsidRPr="009A6C64">
        <w:rPr>
          <w:sz w:val="16"/>
          <w:lang w:val="en-US"/>
        </w:rPr>
        <w:t xml:space="preserve">  </w:t>
      </w:r>
      <w:proofErr w:type="gramStart"/>
      <w:r w:rsidRPr="009A6C64">
        <w:rPr>
          <w:sz w:val="16"/>
          <w:lang w:val="en-US"/>
        </w:rPr>
        <w:t>Active virtual laboratory at Internet as an effective tool for learning.</w:t>
      </w:r>
      <w:proofErr w:type="gramEnd"/>
      <w:r w:rsidRPr="009A6C64">
        <w:rPr>
          <w:sz w:val="16"/>
          <w:lang w:val="en-US"/>
        </w:rPr>
        <w:t xml:space="preserve"> Global Congress on Engineering Education, Cracow, Poland, Sept. 6 - 11, 1998. </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[3]</w:t>
      </w:r>
      <w:r w:rsidRPr="009A6C64">
        <w:rPr>
          <w:sz w:val="16"/>
          <w:lang w:val="en-US"/>
        </w:rPr>
        <w:tab/>
        <w:t xml:space="preserve">Visionary Physicist Uses WWW </w:t>
      </w:r>
      <w:proofErr w:type="gramStart"/>
      <w:r w:rsidRPr="009A6C64">
        <w:rPr>
          <w:sz w:val="16"/>
          <w:lang w:val="en-US"/>
        </w:rPr>
        <w:t>To</w:t>
      </w:r>
      <w:proofErr w:type="gramEnd"/>
      <w:r w:rsidRPr="009A6C64">
        <w:rPr>
          <w:sz w:val="16"/>
          <w:lang w:val="en-US"/>
        </w:rPr>
        <w:t xml:space="preserve"> Create World-Sized Lab. - </w:t>
      </w:r>
      <w:proofErr w:type="spellStart"/>
      <w:r w:rsidRPr="009A6C64">
        <w:rPr>
          <w:sz w:val="16"/>
          <w:lang w:val="en-US"/>
        </w:rPr>
        <w:t>HellerReports</w:t>
      </w:r>
      <w:proofErr w:type="spellEnd"/>
      <w:r w:rsidRPr="009A6C64">
        <w:rPr>
          <w:sz w:val="16"/>
          <w:lang w:val="en-US"/>
        </w:rPr>
        <w:t xml:space="preserve"> #3552, July 16, 1999. </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[4]</w:t>
      </w:r>
      <w:r w:rsidRPr="009A6C64">
        <w:rPr>
          <w:sz w:val="16"/>
          <w:lang w:val="en-US"/>
        </w:rPr>
        <w:tab/>
        <w:t xml:space="preserve">World Wide Student Laboratory. </w:t>
      </w:r>
      <w:proofErr w:type="gramStart"/>
      <w:r w:rsidRPr="009A6C64">
        <w:rPr>
          <w:sz w:val="16"/>
          <w:lang w:val="en-US"/>
        </w:rPr>
        <w:t>SBIR Grant # 0232861.</w:t>
      </w:r>
      <w:proofErr w:type="gramEnd"/>
      <w:r w:rsidRPr="009A6C64">
        <w:rPr>
          <w:sz w:val="16"/>
          <w:lang w:val="en-US"/>
        </w:rPr>
        <w:t xml:space="preserve"> </w:t>
      </w:r>
      <w:proofErr w:type="gramStart"/>
      <w:r w:rsidRPr="009A6C64">
        <w:rPr>
          <w:sz w:val="16"/>
          <w:lang w:val="en-US"/>
        </w:rPr>
        <w:t>NSF, DMI-0232861, 2003.</w:t>
      </w:r>
      <w:proofErr w:type="gramEnd"/>
      <w:r w:rsidRPr="009A6C64">
        <w:rPr>
          <w:sz w:val="16"/>
          <w:lang w:val="en-US"/>
        </w:rPr>
        <w:t xml:space="preserve"> </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[5]</w:t>
      </w:r>
      <w:r w:rsidRPr="009A6C64">
        <w:rPr>
          <w:sz w:val="16"/>
          <w:lang w:val="en-US"/>
        </w:rPr>
        <w:tab/>
      </w:r>
      <w:proofErr w:type="spellStart"/>
      <w:r w:rsidRPr="009A6C64">
        <w:rPr>
          <w:sz w:val="16"/>
          <w:lang w:val="en-US"/>
        </w:rPr>
        <w:t>Hardison</w:t>
      </w:r>
      <w:proofErr w:type="spellEnd"/>
      <w:r w:rsidRPr="009A6C64">
        <w:rPr>
          <w:sz w:val="16"/>
          <w:lang w:val="en-US"/>
        </w:rPr>
        <w:t xml:space="preserve">, J., "An Open-Source Export Package for the MIT Microelectronics </w:t>
      </w:r>
      <w:proofErr w:type="spellStart"/>
      <w:r w:rsidRPr="009A6C64">
        <w:rPr>
          <w:sz w:val="16"/>
          <w:lang w:val="en-US"/>
        </w:rPr>
        <w:t>WebLab</w:t>
      </w:r>
      <w:proofErr w:type="spellEnd"/>
      <w:r w:rsidRPr="009A6C64">
        <w:rPr>
          <w:sz w:val="16"/>
          <w:lang w:val="en-US"/>
        </w:rPr>
        <w:t xml:space="preserve">," Advanced Undergraduate Project, MIT, </w:t>
      </w:r>
      <w:proofErr w:type="gramStart"/>
      <w:r w:rsidRPr="009A6C64">
        <w:rPr>
          <w:sz w:val="16"/>
          <w:lang w:val="en-US"/>
        </w:rPr>
        <w:t>June</w:t>
      </w:r>
      <w:proofErr w:type="gramEnd"/>
      <w:r w:rsidRPr="009A6C64">
        <w:rPr>
          <w:sz w:val="16"/>
          <w:lang w:val="en-US"/>
        </w:rPr>
        <w:t xml:space="preserve"> 2002. </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[6]</w:t>
      </w:r>
      <w:r w:rsidRPr="009A6C64">
        <w:rPr>
          <w:sz w:val="16"/>
          <w:lang w:val="en-US"/>
        </w:rPr>
        <w:tab/>
        <w:t xml:space="preserve">Lin, Y., "A Collaboration System and a Graphical Interface for the MIT Microelectronics </w:t>
      </w:r>
      <w:proofErr w:type="spellStart"/>
      <w:r w:rsidRPr="009A6C64">
        <w:rPr>
          <w:sz w:val="16"/>
          <w:lang w:val="en-US"/>
        </w:rPr>
        <w:t>WebLab</w:t>
      </w:r>
      <w:proofErr w:type="spellEnd"/>
      <w:proofErr w:type="gramStart"/>
      <w:r w:rsidRPr="009A6C64">
        <w:rPr>
          <w:sz w:val="16"/>
          <w:lang w:val="en-US"/>
        </w:rPr>
        <w:t>, "</w:t>
      </w:r>
      <w:proofErr w:type="gramEnd"/>
      <w:r w:rsidRPr="009A6C64">
        <w:rPr>
          <w:sz w:val="16"/>
          <w:lang w:val="en-US"/>
        </w:rPr>
        <w:t xml:space="preserve"> Masters of Engineering thesis, MIT, June 2002. </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[7]</w:t>
      </w:r>
      <w:r w:rsidRPr="009A6C64">
        <w:rPr>
          <w:sz w:val="16"/>
          <w:lang w:val="en-US"/>
        </w:rPr>
        <w:tab/>
        <w:t xml:space="preserve">Nasser, P. "Remote Microscope for Polymer Crystallization </w:t>
      </w:r>
      <w:proofErr w:type="spellStart"/>
      <w:r w:rsidRPr="009A6C64">
        <w:rPr>
          <w:sz w:val="16"/>
          <w:lang w:val="en-US"/>
        </w:rPr>
        <w:t>Weblab</w:t>
      </w:r>
      <w:proofErr w:type="spellEnd"/>
      <w:r w:rsidRPr="009A6C64">
        <w:rPr>
          <w:sz w:val="16"/>
          <w:lang w:val="en-US"/>
        </w:rPr>
        <w:t>," Masters of Engineering thesis, MIT, 2002</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[8]</w:t>
      </w:r>
      <w:r w:rsidRPr="009A6C64">
        <w:rPr>
          <w:sz w:val="16"/>
          <w:lang w:val="en-US"/>
        </w:rPr>
        <w:tab/>
        <w:t xml:space="preserve">A.M. </w:t>
      </w:r>
      <w:proofErr w:type="spellStart"/>
      <w:r w:rsidRPr="009A6C64">
        <w:rPr>
          <w:sz w:val="16"/>
          <w:lang w:val="en-US"/>
        </w:rPr>
        <w:t>Zimin</w:t>
      </w:r>
      <w:proofErr w:type="spellEnd"/>
      <w:r w:rsidRPr="009A6C64">
        <w:rPr>
          <w:sz w:val="16"/>
          <w:lang w:val="en-US"/>
        </w:rPr>
        <w:t xml:space="preserve">.  </w:t>
      </w:r>
      <w:proofErr w:type="gramStart"/>
      <w:r w:rsidRPr="009A6C64">
        <w:rPr>
          <w:sz w:val="16"/>
          <w:lang w:val="en-US"/>
        </w:rPr>
        <w:t>The Role of Automated Remote Assessable Laboratories in a Practical Preparation of Students.</w:t>
      </w:r>
      <w:proofErr w:type="gramEnd"/>
      <w:r w:rsidRPr="009A6C64">
        <w:rPr>
          <w:sz w:val="16"/>
          <w:lang w:val="en-US"/>
        </w:rPr>
        <w:t xml:space="preserve">  </w:t>
      </w:r>
      <w:proofErr w:type="gramStart"/>
      <w:r w:rsidRPr="009A6C64">
        <w:rPr>
          <w:sz w:val="16"/>
          <w:lang w:val="en-US"/>
        </w:rPr>
        <w:t>Russian Federal State Agency of Education, N.E. Bauman Moscow State Technical University.</w:t>
      </w:r>
      <w:proofErr w:type="gramEnd"/>
      <w:r w:rsidRPr="009A6C64">
        <w:rPr>
          <w:sz w:val="16"/>
          <w:lang w:val="en-US"/>
        </w:rPr>
        <w:t xml:space="preserve"> </w:t>
      </w:r>
      <w:proofErr w:type="gramStart"/>
      <w:r w:rsidRPr="009A6C64">
        <w:rPr>
          <w:sz w:val="16"/>
          <w:lang w:val="en-US"/>
        </w:rPr>
        <w:t>Moscow, 2006.</w:t>
      </w:r>
      <w:proofErr w:type="gramEnd"/>
      <w:r w:rsidRPr="009A6C64">
        <w:rPr>
          <w:sz w:val="16"/>
          <w:lang w:val="en-US"/>
        </w:rPr>
        <w:t xml:space="preserve"> 45</w:t>
      </w:r>
      <w:r w:rsidR="0087247A">
        <w:rPr>
          <w:sz w:val="16"/>
          <w:lang w:val="en-US"/>
        </w:rPr>
        <w:t xml:space="preserve"> </w:t>
      </w:r>
      <w:r w:rsidRPr="009A6C64">
        <w:rPr>
          <w:sz w:val="16"/>
          <w:lang w:val="en-US"/>
        </w:rPr>
        <w:t xml:space="preserve">p. (in Russian) </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[9]</w:t>
      </w:r>
      <w:r w:rsidRPr="009A6C64">
        <w:rPr>
          <w:sz w:val="16"/>
          <w:lang w:val="en-US"/>
        </w:rPr>
        <w:tab/>
        <w:t xml:space="preserve">S.A. </w:t>
      </w:r>
      <w:proofErr w:type="spellStart"/>
      <w:r w:rsidRPr="009A6C64">
        <w:rPr>
          <w:sz w:val="16"/>
          <w:lang w:val="en-US"/>
        </w:rPr>
        <w:t>Podlesniy</w:t>
      </w:r>
      <w:proofErr w:type="spellEnd"/>
      <w:r w:rsidRPr="009A6C64">
        <w:rPr>
          <w:sz w:val="16"/>
          <w:lang w:val="en-US"/>
        </w:rPr>
        <w:t xml:space="preserve"> The concept of typical decisions of automated laboratory workshop with a remote access construction (on the basis of radio engineering specialty subjects) / S. A. </w:t>
      </w:r>
      <w:proofErr w:type="spellStart"/>
      <w:r w:rsidRPr="009A6C64">
        <w:rPr>
          <w:sz w:val="16"/>
          <w:lang w:val="en-US"/>
        </w:rPr>
        <w:t>Podlesniy</w:t>
      </w:r>
      <w:proofErr w:type="spellEnd"/>
      <w:r w:rsidRPr="009A6C64">
        <w:rPr>
          <w:sz w:val="16"/>
          <w:lang w:val="en-US"/>
        </w:rPr>
        <w:t xml:space="preserve">, A. V. </w:t>
      </w:r>
      <w:proofErr w:type="spellStart"/>
      <w:r w:rsidRPr="009A6C64">
        <w:rPr>
          <w:sz w:val="16"/>
          <w:lang w:val="en-US"/>
        </w:rPr>
        <w:t>Saraphanov</w:t>
      </w:r>
      <w:proofErr w:type="spellEnd"/>
      <w:r w:rsidRPr="009A6C64">
        <w:rPr>
          <w:sz w:val="16"/>
          <w:lang w:val="en-US"/>
        </w:rPr>
        <w:t xml:space="preserve">, V. A. </w:t>
      </w:r>
      <w:proofErr w:type="spellStart"/>
      <w:r w:rsidRPr="009A6C64">
        <w:rPr>
          <w:sz w:val="16"/>
          <w:lang w:val="en-US"/>
        </w:rPr>
        <w:t>Komarov</w:t>
      </w:r>
      <w:proofErr w:type="spellEnd"/>
      <w:r w:rsidRPr="009A6C64">
        <w:rPr>
          <w:sz w:val="16"/>
          <w:lang w:val="en-US"/>
        </w:rPr>
        <w:t>. – Krasnoyarsk: IPC KSTU, 2005. – 40</w:t>
      </w:r>
      <w:r w:rsidR="0087247A">
        <w:rPr>
          <w:sz w:val="16"/>
          <w:lang w:val="en-US"/>
        </w:rPr>
        <w:t> p</w:t>
      </w:r>
      <w:r w:rsidRPr="009A6C64">
        <w:rPr>
          <w:sz w:val="16"/>
          <w:lang w:val="en-US"/>
        </w:rPr>
        <w:t xml:space="preserve">. </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[10]</w:t>
      </w:r>
      <w:r w:rsidRPr="009A6C64">
        <w:rPr>
          <w:sz w:val="16"/>
          <w:lang w:val="en-US"/>
        </w:rPr>
        <w:tab/>
        <w:t xml:space="preserve">S.A. </w:t>
      </w:r>
      <w:proofErr w:type="spellStart"/>
      <w:r w:rsidRPr="009A6C64">
        <w:rPr>
          <w:sz w:val="16"/>
          <w:lang w:val="en-US"/>
        </w:rPr>
        <w:t>Podlesniy</w:t>
      </w:r>
      <w:proofErr w:type="spellEnd"/>
      <w:r w:rsidRPr="009A6C64">
        <w:rPr>
          <w:sz w:val="16"/>
          <w:lang w:val="en-US"/>
        </w:rPr>
        <w:t xml:space="preserve"> Electronic education and supply of its quality, "Engineering education", ed. 12, 2013. – </w:t>
      </w:r>
      <w:r w:rsidR="0087247A">
        <w:rPr>
          <w:sz w:val="16"/>
          <w:lang w:val="en-US"/>
        </w:rPr>
        <w:t>p</w:t>
      </w:r>
      <w:r w:rsidR="004B5883">
        <w:rPr>
          <w:sz w:val="16"/>
          <w:lang w:val="en-US"/>
        </w:rPr>
        <w:t>p</w:t>
      </w:r>
      <w:r w:rsidRPr="009A6C64">
        <w:rPr>
          <w:sz w:val="16"/>
          <w:lang w:val="en-US"/>
        </w:rPr>
        <w:t xml:space="preserve">. 104-111 </w:t>
      </w:r>
      <w:r w:rsidR="004B5883" w:rsidRPr="009A6C64">
        <w:rPr>
          <w:sz w:val="16"/>
          <w:lang w:val="en-US"/>
        </w:rPr>
        <w:t>(in Russian)</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[11]</w:t>
      </w:r>
      <w:r w:rsidRPr="009A6C64">
        <w:rPr>
          <w:sz w:val="16"/>
          <w:lang w:val="en-US"/>
        </w:rPr>
        <w:tab/>
      </w:r>
      <w:proofErr w:type="spellStart"/>
      <w:r w:rsidRPr="009A6C64">
        <w:rPr>
          <w:sz w:val="16"/>
          <w:lang w:val="en-US"/>
        </w:rPr>
        <w:t>Arbuzov</w:t>
      </w:r>
      <w:proofErr w:type="spellEnd"/>
      <w:r w:rsidRPr="009A6C64">
        <w:rPr>
          <w:sz w:val="16"/>
          <w:lang w:val="en-US"/>
        </w:rPr>
        <w:t xml:space="preserve"> U.V., </w:t>
      </w:r>
      <w:proofErr w:type="spellStart"/>
      <w:r w:rsidRPr="009A6C64">
        <w:rPr>
          <w:sz w:val="16"/>
          <w:lang w:val="en-US"/>
        </w:rPr>
        <w:t>Lenshin</w:t>
      </w:r>
      <w:proofErr w:type="spellEnd"/>
      <w:r w:rsidRPr="009A6C64">
        <w:rPr>
          <w:sz w:val="16"/>
          <w:lang w:val="en-US"/>
        </w:rPr>
        <w:t xml:space="preserve"> V.N., </w:t>
      </w:r>
      <w:proofErr w:type="spellStart"/>
      <w:r w:rsidRPr="009A6C64">
        <w:rPr>
          <w:sz w:val="16"/>
          <w:lang w:val="en-US"/>
        </w:rPr>
        <w:t>Sviridov</w:t>
      </w:r>
      <w:proofErr w:type="spellEnd"/>
      <w:r w:rsidRPr="009A6C64">
        <w:rPr>
          <w:sz w:val="16"/>
          <w:lang w:val="en-US"/>
        </w:rPr>
        <w:t xml:space="preserve"> V.G. Educational laboratory workshop in the structure </w:t>
      </w:r>
      <w:proofErr w:type="gramStart"/>
      <w:r w:rsidRPr="009A6C64">
        <w:rPr>
          <w:sz w:val="16"/>
          <w:lang w:val="en-US"/>
        </w:rPr>
        <w:t xml:space="preserve">of  </w:t>
      </w:r>
      <w:proofErr w:type="spellStart"/>
      <w:r w:rsidRPr="009A6C64">
        <w:rPr>
          <w:sz w:val="16"/>
          <w:lang w:val="en-US"/>
        </w:rPr>
        <w:t>of</w:t>
      </w:r>
      <w:proofErr w:type="spellEnd"/>
      <w:proofErr w:type="gramEnd"/>
      <w:r w:rsidRPr="009A6C64">
        <w:rPr>
          <w:sz w:val="16"/>
          <w:lang w:val="en-US"/>
        </w:rPr>
        <w:t xml:space="preserve"> a remote education. – </w:t>
      </w:r>
      <w:proofErr w:type="spellStart"/>
      <w:r w:rsidRPr="009A6C64">
        <w:rPr>
          <w:sz w:val="16"/>
          <w:lang w:val="en-US"/>
        </w:rPr>
        <w:t>Informatization</w:t>
      </w:r>
      <w:proofErr w:type="spellEnd"/>
      <w:r w:rsidRPr="009A6C64">
        <w:rPr>
          <w:sz w:val="16"/>
          <w:lang w:val="en-US"/>
        </w:rPr>
        <w:t xml:space="preserve"> problems. </w:t>
      </w:r>
      <w:proofErr w:type="gramStart"/>
      <w:r w:rsidRPr="009A6C64">
        <w:rPr>
          <w:sz w:val="16"/>
          <w:lang w:val="en-US"/>
        </w:rPr>
        <w:t>Theoretical and practical scientific magazine RAS.</w:t>
      </w:r>
      <w:proofErr w:type="gramEnd"/>
      <w:r w:rsidRPr="009A6C64">
        <w:rPr>
          <w:sz w:val="16"/>
          <w:lang w:val="en-US"/>
        </w:rPr>
        <w:t xml:space="preserve"> - M., 1996, ed. 3, </w:t>
      </w:r>
      <w:r w:rsidR="0087247A">
        <w:rPr>
          <w:sz w:val="16"/>
          <w:lang w:val="en-US"/>
        </w:rPr>
        <w:t>pp</w:t>
      </w:r>
      <w:r w:rsidRPr="009A6C64">
        <w:rPr>
          <w:sz w:val="16"/>
          <w:lang w:val="en-US"/>
        </w:rPr>
        <w:t xml:space="preserve">. 40-45. </w:t>
      </w:r>
      <w:r w:rsidR="004B5883" w:rsidRPr="009A6C64">
        <w:rPr>
          <w:sz w:val="16"/>
          <w:lang w:val="en-US"/>
        </w:rPr>
        <w:t>(</w:t>
      </w:r>
      <w:proofErr w:type="gramStart"/>
      <w:r w:rsidR="004B5883" w:rsidRPr="009A6C64">
        <w:rPr>
          <w:sz w:val="16"/>
          <w:lang w:val="en-US"/>
        </w:rPr>
        <w:t>in</w:t>
      </w:r>
      <w:proofErr w:type="gramEnd"/>
      <w:r w:rsidR="004B5883" w:rsidRPr="009A6C64">
        <w:rPr>
          <w:sz w:val="16"/>
          <w:lang w:val="en-US"/>
        </w:rPr>
        <w:t xml:space="preserve"> Russian)</w:t>
      </w:r>
    </w:p>
    <w:p w:rsidR="009A6C64" w:rsidRP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[12]</w:t>
      </w:r>
      <w:r w:rsidRPr="009A6C64">
        <w:rPr>
          <w:sz w:val="16"/>
          <w:lang w:val="en-US"/>
        </w:rPr>
        <w:tab/>
        <w:t xml:space="preserve">New approach to the engineering education. Theory and practice of the open access to information and technical sources / U.V. </w:t>
      </w:r>
      <w:proofErr w:type="spellStart"/>
      <w:r w:rsidRPr="009A6C64">
        <w:rPr>
          <w:sz w:val="16"/>
          <w:lang w:val="en-US"/>
        </w:rPr>
        <w:t>Arbuzov</w:t>
      </w:r>
      <w:proofErr w:type="spellEnd"/>
      <w:r w:rsidRPr="009A6C64">
        <w:rPr>
          <w:sz w:val="16"/>
          <w:lang w:val="en-US"/>
        </w:rPr>
        <w:t xml:space="preserve">, V.N. </w:t>
      </w:r>
      <w:proofErr w:type="spellStart"/>
      <w:r w:rsidRPr="009A6C64">
        <w:rPr>
          <w:sz w:val="16"/>
          <w:lang w:val="en-US"/>
        </w:rPr>
        <w:t>Lenshin</w:t>
      </w:r>
      <w:proofErr w:type="spellEnd"/>
      <w:r w:rsidRPr="009A6C64">
        <w:rPr>
          <w:sz w:val="16"/>
          <w:lang w:val="en-US"/>
        </w:rPr>
        <w:t xml:space="preserve">, S.I. </w:t>
      </w:r>
      <w:proofErr w:type="spellStart"/>
      <w:r w:rsidRPr="009A6C64">
        <w:rPr>
          <w:sz w:val="16"/>
          <w:lang w:val="en-US"/>
        </w:rPr>
        <w:t>Maslov</w:t>
      </w:r>
      <w:proofErr w:type="spellEnd"/>
      <w:r w:rsidRPr="009A6C64">
        <w:rPr>
          <w:sz w:val="16"/>
          <w:lang w:val="en-US"/>
        </w:rPr>
        <w:t xml:space="preserve"> and others.; Under edition. A.A. </w:t>
      </w:r>
      <w:proofErr w:type="spellStart"/>
      <w:r w:rsidRPr="009A6C64">
        <w:rPr>
          <w:sz w:val="16"/>
          <w:lang w:val="en-US"/>
        </w:rPr>
        <w:t>Poliakov</w:t>
      </w:r>
      <w:proofErr w:type="spellEnd"/>
      <w:r w:rsidRPr="009A6C64">
        <w:rPr>
          <w:sz w:val="16"/>
          <w:lang w:val="en-US"/>
        </w:rPr>
        <w:t xml:space="preserve">. – M.: Centre-Press, 2000. </w:t>
      </w:r>
      <w:r w:rsidR="0087247A" w:rsidRPr="009A6C64">
        <w:rPr>
          <w:sz w:val="16"/>
          <w:lang w:val="en-US"/>
        </w:rPr>
        <w:t>(</w:t>
      </w:r>
      <w:proofErr w:type="gramStart"/>
      <w:r w:rsidR="0087247A" w:rsidRPr="009A6C64">
        <w:rPr>
          <w:sz w:val="16"/>
          <w:lang w:val="en-US"/>
        </w:rPr>
        <w:t>in</w:t>
      </w:r>
      <w:proofErr w:type="gramEnd"/>
      <w:r w:rsidR="0087247A" w:rsidRPr="009A6C64">
        <w:rPr>
          <w:sz w:val="16"/>
          <w:lang w:val="en-US"/>
        </w:rPr>
        <w:t xml:space="preserve"> Russian)</w:t>
      </w:r>
    </w:p>
    <w:p w:rsid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sidRPr="009A6C64">
        <w:rPr>
          <w:sz w:val="16"/>
          <w:lang w:val="en-US"/>
        </w:rPr>
        <w:t>[13]</w:t>
      </w:r>
      <w:r w:rsidRPr="009A6C64">
        <w:rPr>
          <w:sz w:val="16"/>
          <w:lang w:val="en-US"/>
        </w:rPr>
        <w:tab/>
        <w:t xml:space="preserve">Industrial standard 9.2-98. </w:t>
      </w:r>
      <w:proofErr w:type="gramStart"/>
      <w:r w:rsidRPr="009A6C64">
        <w:rPr>
          <w:sz w:val="16"/>
          <w:lang w:val="en-US"/>
        </w:rPr>
        <w:t>Systems of automated laboratory workshop.</w:t>
      </w:r>
      <w:proofErr w:type="gramEnd"/>
      <w:r w:rsidRPr="009A6C64">
        <w:rPr>
          <w:sz w:val="16"/>
          <w:lang w:val="en-US"/>
        </w:rPr>
        <w:t xml:space="preserve"> </w:t>
      </w:r>
      <w:proofErr w:type="gramStart"/>
      <w:r w:rsidRPr="009A6C64">
        <w:rPr>
          <w:sz w:val="16"/>
          <w:lang w:val="en-US"/>
        </w:rPr>
        <w:t>Basic provisions.</w:t>
      </w:r>
      <w:proofErr w:type="gramEnd"/>
      <w:r w:rsidRPr="009A6C64">
        <w:rPr>
          <w:sz w:val="16"/>
          <w:lang w:val="en-US"/>
        </w:rPr>
        <w:t xml:space="preserve"> – M.: </w:t>
      </w:r>
      <w:proofErr w:type="spellStart"/>
      <w:r w:rsidRPr="009A6C64">
        <w:rPr>
          <w:sz w:val="16"/>
          <w:lang w:val="en-US"/>
        </w:rPr>
        <w:t>Rosstandard</w:t>
      </w:r>
      <w:proofErr w:type="spellEnd"/>
      <w:r w:rsidRPr="009A6C64">
        <w:rPr>
          <w:sz w:val="16"/>
          <w:lang w:val="en-US"/>
        </w:rPr>
        <w:t>, 1998.</w:t>
      </w:r>
      <w:r w:rsidR="004B5883" w:rsidRPr="004B5883">
        <w:rPr>
          <w:sz w:val="16"/>
          <w:lang w:val="en-US"/>
        </w:rPr>
        <w:t xml:space="preserve"> </w:t>
      </w:r>
      <w:r w:rsidR="004B5883" w:rsidRPr="009A6C64">
        <w:rPr>
          <w:sz w:val="16"/>
          <w:lang w:val="en-US"/>
        </w:rPr>
        <w:t>(</w:t>
      </w:r>
      <w:proofErr w:type="gramStart"/>
      <w:r w:rsidR="004B5883" w:rsidRPr="009A6C64">
        <w:rPr>
          <w:sz w:val="16"/>
          <w:lang w:val="en-US"/>
        </w:rPr>
        <w:t>in</w:t>
      </w:r>
      <w:proofErr w:type="gramEnd"/>
      <w:r w:rsidR="004B5883" w:rsidRPr="009A6C64">
        <w:rPr>
          <w:sz w:val="16"/>
          <w:lang w:val="en-US"/>
        </w:rPr>
        <w:t xml:space="preserve"> Russian)</w:t>
      </w:r>
    </w:p>
    <w:p w:rsidR="009A6C64" w:rsidRDefault="009A6C64" w:rsidP="009A6C64">
      <w:pPr>
        <w:pStyle w:val="bulletlist"/>
        <w:numPr>
          <w:ilvl w:val="0"/>
          <w:numId w:val="0"/>
        </w:numPr>
        <w:tabs>
          <w:tab w:val="clear" w:pos="288"/>
          <w:tab w:val="left" w:pos="426"/>
        </w:tabs>
        <w:spacing w:after="50" w:line="180" w:lineRule="exact"/>
        <w:ind w:left="397" w:hanging="397"/>
        <w:rPr>
          <w:sz w:val="16"/>
          <w:lang w:val="en-US"/>
        </w:rPr>
      </w:pPr>
      <w:r>
        <w:rPr>
          <w:sz w:val="16"/>
          <w:lang w:val="en-US"/>
        </w:rPr>
        <w:t>[14]</w:t>
      </w:r>
      <w:r>
        <w:rPr>
          <w:sz w:val="16"/>
          <w:lang w:val="en-US"/>
        </w:rPr>
        <w:tab/>
      </w:r>
      <w:r w:rsidRPr="009A6C64">
        <w:rPr>
          <w:sz w:val="16"/>
          <w:lang w:val="en-US"/>
        </w:rPr>
        <w:t>Reports of TNS Russia for</w:t>
      </w:r>
      <w:r>
        <w:rPr>
          <w:sz w:val="16"/>
          <w:lang w:val="en-US"/>
        </w:rPr>
        <w:t xml:space="preserve"> </w:t>
      </w:r>
      <w:r w:rsidRPr="009A6C64">
        <w:rPr>
          <w:sz w:val="16"/>
          <w:lang w:val="en-US"/>
        </w:rPr>
        <w:t>2017</w:t>
      </w:r>
      <w:r>
        <w:rPr>
          <w:sz w:val="16"/>
          <w:lang w:val="en-US"/>
        </w:rPr>
        <w:t xml:space="preserve"> </w:t>
      </w:r>
      <w:r w:rsidRPr="009A6C64">
        <w:rPr>
          <w:sz w:val="16"/>
          <w:lang w:val="en-US"/>
        </w:rPr>
        <w:t>http://www.tns-</w:t>
      </w:r>
      <w:r w:rsidRPr="009A6C64">
        <w:t xml:space="preserve"> </w:t>
      </w:r>
      <w:r w:rsidRPr="009A6C64">
        <w:rPr>
          <w:sz w:val="16"/>
          <w:lang w:val="en-US"/>
        </w:rPr>
        <w:t>global.ru/services/media/media-audience/internet</w:t>
      </w:r>
      <w:r>
        <w:rPr>
          <w:sz w:val="16"/>
          <w:lang w:val="en-US"/>
        </w:rPr>
        <w:t>/</w:t>
      </w:r>
      <w:r w:rsidR="004B5883">
        <w:rPr>
          <w:sz w:val="16"/>
          <w:lang w:val="en-US"/>
        </w:rPr>
        <w:t xml:space="preserve"> </w:t>
      </w:r>
      <w:r w:rsidR="004B5883" w:rsidRPr="009A6C64">
        <w:rPr>
          <w:sz w:val="16"/>
          <w:lang w:val="en-US"/>
        </w:rPr>
        <w:t>(in Russian)</w:t>
      </w:r>
    </w:p>
    <w:p w:rsidR="009A6C64" w:rsidRDefault="009A6C64" w:rsidP="009A6C64">
      <w:pPr>
        <w:pStyle w:val="bulletlist"/>
        <w:numPr>
          <w:ilvl w:val="0"/>
          <w:numId w:val="0"/>
        </w:numPr>
        <w:ind w:left="288" w:hanging="288"/>
        <w:rPr>
          <w:sz w:val="16"/>
          <w:lang w:val="en-US"/>
        </w:rPr>
      </w:pPr>
    </w:p>
    <w:p w:rsidR="009A6C64" w:rsidRDefault="009A6C64" w:rsidP="00870E58">
      <w:pPr>
        <w:pStyle w:val="bulletlist"/>
        <w:numPr>
          <w:ilvl w:val="0"/>
          <w:numId w:val="0"/>
        </w:numPr>
        <w:ind w:left="576"/>
        <w:rPr>
          <w:lang w:val="en-US"/>
        </w:rPr>
      </w:pPr>
    </w:p>
    <w:p w:rsidR="009303D9" w:rsidRDefault="009303D9" w:rsidP="00836367">
      <w:pPr>
        <w:pStyle w:val="references"/>
        <w:numPr>
          <w:ilvl w:val="0"/>
          <w:numId w:val="0"/>
        </w:numPr>
        <w:ind w:left="360" w:hanging="360"/>
      </w:pPr>
    </w:p>
    <w:sectPr w:rsidR="009303D9" w:rsidSect="009A6C64">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A71" w:rsidRDefault="00B43A71" w:rsidP="001A3B3D">
      <w:r>
        <w:separator/>
      </w:r>
    </w:p>
  </w:endnote>
  <w:endnote w:type="continuationSeparator" w:id="0">
    <w:p w:rsidR="00B43A71" w:rsidRDefault="00B43A71"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3D" w:rsidRPr="006F6D3D" w:rsidRDefault="00F71299" w:rsidP="0056610F">
    <w:pPr>
      <w:pStyle w:val="a7"/>
      <w:jc w:val="left"/>
      <w:rPr>
        <w:sz w:val="16"/>
        <w:szCs w:val="16"/>
      </w:rPr>
    </w:pPr>
    <w:r>
      <w:rPr>
        <w:rFonts w:ascii="Arial" w:hAnsi="Arial" w:cs="Arial"/>
        <w:b/>
        <w:bCs/>
        <w:color w:val="333333"/>
        <w:sz w:val="18"/>
        <w:szCs w:val="18"/>
        <w:lang w:val="ru-RU"/>
      </w:rPr>
      <w:t>978-1-7281-4810-6/20/$31.00 ©2020 IEEE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A71" w:rsidRDefault="00B43A71" w:rsidP="001A3B3D">
      <w:r>
        <w:separator/>
      </w:r>
    </w:p>
  </w:footnote>
  <w:footnote w:type="continuationSeparator" w:id="0">
    <w:p w:rsidR="00B43A71" w:rsidRDefault="00B43A71"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44368E7"/>
    <w:multiLevelType w:val="hybridMultilevel"/>
    <w:tmpl w:val="58E00C46"/>
    <w:lvl w:ilvl="0" w:tplc="04190001">
      <w:start w:val="1"/>
      <w:numFmt w:val="bullet"/>
      <w:lvlText w:val=""/>
      <w:lvlJc w:val="left"/>
      <w:pPr>
        <w:ind w:left="1008" w:hanging="360"/>
      </w:pPr>
      <w:rPr>
        <w:rFonts w:ascii="Symbol" w:hAnsi="Symbol"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FFB7E7D"/>
    <w:multiLevelType w:val="hybridMultilevel"/>
    <w:tmpl w:val="A6B27C3E"/>
    <w:lvl w:ilvl="0" w:tplc="04190001">
      <w:start w:val="1"/>
      <w:numFmt w:val="bullet"/>
      <w:lvlText w:val=""/>
      <w:lvlJc w:val="left"/>
      <w:pPr>
        <w:ind w:left="1008" w:hanging="360"/>
      </w:pPr>
      <w:rPr>
        <w:rFonts w:ascii="Symbol" w:hAnsi="Symbol"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6">
    <w:nsid w:val="37241CC6"/>
    <w:multiLevelType w:val="hybridMultilevel"/>
    <w:tmpl w:val="19F09470"/>
    <w:lvl w:ilvl="0" w:tplc="10B8CB02">
      <w:start w:val="1"/>
      <w:numFmt w:val="bullet"/>
      <w:lvlText w:val="•"/>
      <w:lvlJc w:val="left"/>
      <w:pPr>
        <w:ind w:left="1008" w:hanging="360"/>
      </w:pPr>
      <w:rPr>
        <w:rFonts w:ascii="Courier New" w:hAnsi="Courier New"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7">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nsid w:val="40FB181F"/>
    <w:multiLevelType w:val="hybridMultilevel"/>
    <w:tmpl w:val="37401558"/>
    <w:lvl w:ilvl="0" w:tplc="A808A5B8">
      <w:numFmt w:val="bullet"/>
      <w:lvlText w:val=""/>
      <w:lvlJc w:val="left"/>
      <w:pPr>
        <w:ind w:left="1008" w:hanging="720"/>
      </w:pPr>
      <w:rPr>
        <w:rFonts w:ascii="Times New Roman" w:eastAsia="SimSun" w:hAnsi="Times New Roman" w:cs="Times New Roman" w:hint="default"/>
      </w:rPr>
    </w:lvl>
    <w:lvl w:ilvl="1" w:tplc="04190003" w:tentative="1">
      <w:start w:val="1"/>
      <w:numFmt w:val="bullet"/>
      <w:lvlText w:val="o"/>
      <w:lvlJc w:val="left"/>
      <w:pPr>
        <w:ind w:left="1368" w:hanging="360"/>
      </w:pPr>
      <w:rPr>
        <w:rFonts w:ascii="Courier New" w:hAnsi="Courier New" w:cs="Courier New" w:hint="default"/>
      </w:rPr>
    </w:lvl>
    <w:lvl w:ilvl="2" w:tplc="04190005" w:tentative="1">
      <w:start w:val="1"/>
      <w:numFmt w:val="bullet"/>
      <w:lvlText w:val=""/>
      <w:lvlJc w:val="left"/>
      <w:pPr>
        <w:ind w:left="2088" w:hanging="360"/>
      </w:pPr>
      <w:rPr>
        <w:rFonts w:ascii="Wingdings" w:hAnsi="Wingdings" w:hint="default"/>
      </w:rPr>
    </w:lvl>
    <w:lvl w:ilvl="3" w:tplc="04190001" w:tentative="1">
      <w:start w:val="1"/>
      <w:numFmt w:val="bullet"/>
      <w:lvlText w:val=""/>
      <w:lvlJc w:val="left"/>
      <w:pPr>
        <w:ind w:left="2808" w:hanging="360"/>
      </w:pPr>
      <w:rPr>
        <w:rFonts w:ascii="Symbol" w:hAnsi="Symbol" w:hint="default"/>
      </w:rPr>
    </w:lvl>
    <w:lvl w:ilvl="4" w:tplc="04190003" w:tentative="1">
      <w:start w:val="1"/>
      <w:numFmt w:val="bullet"/>
      <w:lvlText w:val="o"/>
      <w:lvlJc w:val="left"/>
      <w:pPr>
        <w:ind w:left="3528" w:hanging="360"/>
      </w:pPr>
      <w:rPr>
        <w:rFonts w:ascii="Courier New" w:hAnsi="Courier New" w:cs="Courier New" w:hint="default"/>
      </w:rPr>
    </w:lvl>
    <w:lvl w:ilvl="5" w:tplc="04190005" w:tentative="1">
      <w:start w:val="1"/>
      <w:numFmt w:val="bullet"/>
      <w:lvlText w:val=""/>
      <w:lvlJc w:val="left"/>
      <w:pPr>
        <w:ind w:left="4248" w:hanging="360"/>
      </w:pPr>
      <w:rPr>
        <w:rFonts w:ascii="Wingdings" w:hAnsi="Wingdings" w:hint="default"/>
      </w:rPr>
    </w:lvl>
    <w:lvl w:ilvl="6" w:tplc="04190001" w:tentative="1">
      <w:start w:val="1"/>
      <w:numFmt w:val="bullet"/>
      <w:lvlText w:val=""/>
      <w:lvlJc w:val="left"/>
      <w:pPr>
        <w:ind w:left="4968" w:hanging="360"/>
      </w:pPr>
      <w:rPr>
        <w:rFonts w:ascii="Symbol" w:hAnsi="Symbol" w:hint="default"/>
      </w:rPr>
    </w:lvl>
    <w:lvl w:ilvl="7" w:tplc="04190003" w:tentative="1">
      <w:start w:val="1"/>
      <w:numFmt w:val="bullet"/>
      <w:lvlText w:val="o"/>
      <w:lvlJc w:val="left"/>
      <w:pPr>
        <w:ind w:left="5688" w:hanging="360"/>
      </w:pPr>
      <w:rPr>
        <w:rFonts w:ascii="Courier New" w:hAnsi="Courier New" w:cs="Courier New" w:hint="default"/>
      </w:rPr>
    </w:lvl>
    <w:lvl w:ilvl="8" w:tplc="04190005" w:tentative="1">
      <w:start w:val="1"/>
      <w:numFmt w:val="bullet"/>
      <w:lvlText w:val=""/>
      <w:lvlJc w:val="left"/>
      <w:pPr>
        <w:ind w:left="6408" w:hanging="360"/>
      </w:pPr>
      <w:rPr>
        <w:rFonts w:ascii="Wingdings" w:hAnsi="Wingdings" w:hint="default"/>
      </w:rPr>
    </w:lvl>
  </w:abstractNum>
  <w:abstractNum w:abstractNumId="20">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422132B5"/>
    <w:multiLevelType w:val="hybridMultilevel"/>
    <w:tmpl w:val="E8C6BAA4"/>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nsid w:val="422D6D32"/>
    <w:multiLevelType w:val="hybridMultilevel"/>
    <w:tmpl w:val="D100755E"/>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3">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615B18D4"/>
    <w:multiLevelType w:val="hybridMultilevel"/>
    <w:tmpl w:val="76B6B2A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6">
    <w:nsid w:val="63725B9E"/>
    <w:multiLevelType w:val="hybridMultilevel"/>
    <w:tmpl w:val="0304F7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7">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9">
    <w:nsid w:val="7740200C"/>
    <w:multiLevelType w:val="hybridMultilevel"/>
    <w:tmpl w:val="39561B2E"/>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0">
    <w:nsid w:val="7F3F5E08"/>
    <w:multiLevelType w:val="hybridMultilevel"/>
    <w:tmpl w:val="6504A30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num w:numId="1">
    <w:abstractNumId w:val="17"/>
  </w:num>
  <w:num w:numId="2">
    <w:abstractNumId w:val="27"/>
  </w:num>
  <w:num w:numId="3">
    <w:abstractNumId w:val="14"/>
  </w:num>
  <w:num w:numId="4">
    <w:abstractNumId w:val="20"/>
  </w:num>
  <w:num w:numId="5">
    <w:abstractNumId w:val="20"/>
  </w:num>
  <w:num w:numId="6">
    <w:abstractNumId w:val="20"/>
  </w:num>
  <w:num w:numId="7">
    <w:abstractNumId w:val="20"/>
  </w:num>
  <w:num w:numId="8">
    <w:abstractNumId w:val="24"/>
  </w:num>
  <w:num w:numId="9">
    <w:abstractNumId w:val="28"/>
  </w:num>
  <w:num w:numId="10">
    <w:abstractNumId w:val="18"/>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3"/>
  </w:num>
  <w:num w:numId="25">
    <w:abstractNumId w:val="16"/>
  </w:num>
  <w:num w:numId="26">
    <w:abstractNumId w:val="19"/>
  </w:num>
  <w:num w:numId="27">
    <w:abstractNumId w:val="22"/>
  </w:num>
  <w:num w:numId="28">
    <w:abstractNumId w:val="29"/>
  </w:num>
  <w:num w:numId="29">
    <w:abstractNumId w:val="13"/>
  </w:num>
  <w:num w:numId="30">
    <w:abstractNumId w:val="15"/>
  </w:num>
  <w:num w:numId="31">
    <w:abstractNumId w:val="30"/>
  </w:num>
  <w:num w:numId="32">
    <w:abstractNumId w:val="25"/>
  </w:num>
  <w:num w:numId="33">
    <w:abstractNumId w:val="2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4781E"/>
    <w:rsid w:val="00071E87"/>
    <w:rsid w:val="0008758A"/>
    <w:rsid w:val="000C1E68"/>
    <w:rsid w:val="000E5C6F"/>
    <w:rsid w:val="00156F09"/>
    <w:rsid w:val="001A2EFD"/>
    <w:rsid w:val="001A3B3D"/>
    <w:rsid w:val="001B67DC"/>
    <w:rsid w:val="001C405C"/>
    <w:rsid w:val="002254A9"/>
    <w:rsid w:val="00233D97"/>
    <w:rsid w:val="002347A2"/>
    <w:rsid w:val="002850E3"/>
    <w:rsid w:val="002E4F6D"/>
    <w:rsid w:val="00354FCF"/>
    <w:rsid w:val="0036515B"/>
    <w:rsid w:val="00377FB0"/>
    <w:rsid w:val="00394F77"/>
    <w:rsid w:val="003A19E2"/>
    <w:rsid w:val="003B2B40"/>
    <w:rsid w:val="003B4E04"/>
    <w:rsid w:val="003F5A08"/>
    <w:rsid w:val="00420716"/>
    <w:rsid w:val="004325FB"/>
    <w:rsid w:val="00436CB0"/>
    <w:rsid w:val="004432BA"/>
    <w:rsid w:val="0044407E"/>
    <w:rsid w:val="00447BB9"/>
    <w:rsid w:val="00447F4E"/>
    <w:rsid w:val="0046031D"/>
    <w:rsid w:val="00473AC9"/>
    <w:rsid w:val="004B5883"/>
    <w:rsid w:val="004C55F3"/>
    <w:rsid w:val="004D72B5"/>
    <w:rsid w:val="00551B7F"/>
    <w:rsid w:val="0056610F"/>
    <w:rsid w:val="00575BCA"/>
    <w:rsid w:val="005854B4"/>
    <w:rsid w:val="005A37E0"/>
    <w:rsid w:val="005B0344"/>
    <w:rsid w:val="005B0750"/>
    <w:rsid w:val="005B520E"/>
    <w:rsid w:val="005E2800"/>
    <w:rsid w:val="00605825"/>
    <w:rsid w:val="00645D22"/>
    <w:rsid w:val="00651A08"/>
    <w:rsid w:val="00654204"/>
    <w:rsid w:val="00670434"/>
    <w:rsid w:val="006A68A2"/>
    <w:rsid w:val="006B6B66"/>
    <w:rsid w:val="006E1735"/>
    <w:rsid w:val="006F6D3D"/>
    <w:rsid w:val="00715BEA"/>
    <w:rsid w:val="0072592C"/>
    <w:rsid w:val="00740EEA"/>
    <w:rsid w:val="00794804"/>
    <w:rsid w:val="007B33F1"/>
    <w:rsid w:val="007B6DDA"/>
    <w:rsid w:val="007C0308"/>
    <w:rsid w:val="007C2FF2"/>
    <w:rsid w:val="007D6232"/>
    <w:rsid w:val="007F1F99"/>
    <w:rsid w:val="007F768F"/>
    <w:rsid w:val="0080791D"/>
    <w:rsid w:val="00836367"/>
    <w:rsid w:val="00865FC0"/>
    <w:rsid w:val="00870E58"/>
    <w:rsid w:val="0087247A"/>
    <w:rsid w:val="00873603"/>
    <w:rsid w:val="0087712C"/>
    <w:rsid w:val="008A2C7D"/>
    <w:rsid w:val="008B6524"/>
    <w:rsid w:val="008C4B23"/>
    <w:rsid w:val="008F6E2C"/>
    <w:rsid w:val="009303D9"/>
    <w:rsid w:val="00933C64"/>
    <w:rsid w:val="00941CB0"/>
    <w:rsid w:val="00947D09"/>
    <w:rsid w:val="009661D3"/>
    <w:rsid w:val="00971649"/>
    <w:rsid w:val="00972203"/>
    <w:rsid w:val="009A6C64"/>
    <w:rsid w:val="009B1B89"/>
    <w:rsid w:val="009C6690"/>
    <w:rsid w:val="009F1D79"/>
    <w:rsid w:val="00A059B3"/>
    <w:rsid w:val="00A07E31"/>
    <w:rsid w:val="00AE3409"/>
    <w:rsid w:val="00B11A60"/>
    <w:rsid w:val="00B22613"/>
    <w:rsid w:val="00B43A71"/>
    <w:rsid w:val="00B44A76"/>
    <w:rsid w:val="00B572FD"/>
    <w:rsid w:val="00B768D1"/>
    <w:rsid w:val="00BA1025"/>
    <w:rsid w:val="00BC3420"/>
    <w:rsid w:val="00BD670B"/>
    <w:rsid w:val="00BE7D3C"/>
    <w:rsid w:val="00BF5FF6"/>
    <w:rsid w:val="00C0207F"/>
    <w:rsid w:val="00C16117"/>
    <w:rsid w:val="00C3075A"/>
    <w:rsid w:val="00C919A4"/>
    <w:rsid w:val="00CA4392"/>
    <w:rsid w:val="00CC393F"/>
    <w:rsid w:val="00CC511A"/>
    <w:rsid w:val="00D2176E"/>
    <w:rsid w:val="00D602E8"/>
    <w:rsid w:val="00D632BE"/>
    <w:rsid w:val="00D72D06"/>
    <w:rsid w:val="00D7522C"/>
    <w:rsid w:val="00D7536F"/>
    <w:rsid w:val="00D76668"/>
    <w:rsid w:val="00D84551"/>
    <w:rsid w:val="00DA2FF4"/>
    <w:rsid w:val="00E07383"/>
    <w:rsid w:val="00E10417"/>
    <w:rsid w:val="00E165BC"/>
    <w:rsid w:val="00E61E12"/>
    <w:rsid w:val="00E7596C"/>
    <w:rsid w:val="00E878F2"/>
    <w:rsid w:val="00ED0149"/>
    <w:rsid w:val="00ED49D8"/>
    <w:rsid w:val="00EF05D3"/>
    <w:rsid w:val="00EF7DE3"/>
    <w:rsid w:val="00F03103"/>
    <w:rsid w:val="00F271DE"/>
    <w:rsid w:val="00F455D5"/>
    <w:rsid w:val="00F45D63"/>
    <w:rsid w:val="00F627DA"/>
    <w:rsid w:val="00F71299"/>
    <w:rsid w:val="00F7288F"/>
    <w:rsid w:val="00F847A6"/>
    <w:rsid w:val="00F9441B"/>
    <w:rsid w:val="00FA4C32"/>
    <w:rsid w:val="00FA7C89"/>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outlineLvl w:val="0"/>
    </w:pPr>
    <w:rPr>
      <w:smallCaps/>
      <w:noProof/>
    </w:rPr>
  </w:style>
  <w:style w:type="paragraph" w:styleId="2">
    <w:name w:val="heading 2"/>
    <w:basedOn w:val="a"/>
    <w:next w:val="a"/>
    <w:qFormat/>
    <w:rsid w:val="00ED0149"/>
    <w:pPr>
      <w:keepNext/>
      <w:keepLines/>
      <w:numPr>
        <w:ilvl w:val="1"/>
        <w:numId w:val="4"/>
      </w:numPr>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jc w:val="both"/>
      <w:outlineLvl w:val="2"/>
    </w:pPr>
    <w:rPr>
      <w:i/>
      <w:iCs/>
      <w:noProof/>
    </w:rPr>
  </w:style>
  <w:style w:type="paragraph" w:styleId="4">
    <w:name w:val="heading 4"/>
    <w:basedOn w:val="a"/>
    <w:next w:val="a"/>
    <w:qFormat/>
    <w:rsid w:val="00794804"/>
    <w:pPr>
      <w:numPr>
        <w:ilvl w:val="3"/>
        <w:numId w:val="4"/>
      </w:numPr>
      <w:tabs>
        <w:tab w:val="left" w:pos="720"/>
      </w:tabs>
      <w:spacing w:before="40" w:after="40"/>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a4"/>
    <w:rsid w:val="00E7596C"/>
    <w:pPr>
      <w:tabs>
        <w:tab w:val="left" w:pos="288"/>
      </w:tabs>
      <w:spacing w:after="120" w:line="228" w:lineRule="auto"/>
      <w:ind w:firstLine="288"/>
      <w:jc w:val="both"/>
    </w:pPr>
    <w:rPr>
      <w:spacing w:val="-1"/>
      <w:lang w:val="x-none" w:eastAsia="x-none"/>
    </w:rPr>
  </w:style>
  <w:style w:type="character" w:customStyle="1" w:styleId="a4">
    <w:name w:val="Основной текст Знак"/>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Верхний колонтитул Знак"/>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Нижний колонтитул Знак"/>
    <w:basedOn w:val="a0"/>
    <w:link w:val="a7"/>
    <w:rsid w:val="001A3B3D"/>
  </w:style>
  <w:style w:type="paragraph" w:styleId="a9">
    <w:name w:val="Balloon Text"/>
    <w:basedOn w:val="a"/>
    <w:link w:val="aa"/>
    <w:rsid w:val="009C6690"/>
    <w:rPr>
      <w:rFonts w:ascii="Tahoma" w:hAnsi="Tahoma" w:cs="Tahoma"/>
      <w:sz w:val="16"/>
      <w:szCs w:val="16"/>
    </w:rPr>
  </w:style>
  <w:style w:type="character" w:customStyle="1" w:styleId="aa">
    <w:name w:val="Текст выноски Знак"/>
    <w:basedOn w:val="a0"/>
    <w:link w:val="a9"/>
    <w:rsid w:val="009C6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outlineLvl w:val="0"/>
    </w:pPr>
    <w:rPr>
      <w:smallCaps/>
      <w:noProof/>
    </w:rPr>
  </w:style>
  <w:style w:type="paragraph" w:styleId="2">
    <w:name w:val="heading 2"/>
    <w:basedOn w:val="a"/>
    <w:next w:val="a"/>
    <w:qFormat/>
    <w:rsid w:val="00ED0149"/>
    <w:pPr>
      <w:keepNext/>
      <w:keepLines/>
      <w:numPr>
        <w:ilvl w:val="1"/>
        <w:numId w:val="4"/>
      </w:numPr>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jc w:val="both"/>
      <w:outlineLvl w:val="2"/>
    </w:pPr>
    <w:rPr>
      <w:i/>
      <w:iCs/>
      <w:noProof/>
    </w:rPr>
  </w:style>
  <w:style w:type="paragraph" w:styleId="4">
    <w:name w:val="heading 4"/>
    <w:basedOn w:val="a"/>
    <w:next w:val="a"/>
    <w:qFormat/>
    <w:rsid w:val="00794804"/>
    <w:pPr>
      <w:numPr>
        <w:ilvl w:val="3"/>
        <w:numId w:val="4"/>
      </w:numPr>
      <w:tabs>
        <w:tab w:val="left" w:pos="720"/>
      </w:tabs>
      <w:spacing w:before="40" w:after="40"/>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a4"/>
    <w:rsid w:val="00E7596C"/>
    <w:pPr>
      <w:tabs>
        <w:tab w:val="left" w:pos="288"/>
      </w:tabs>
      <w:spacing w:after="120" w:line="228" w:lineRule="auto"/>
      <w:ind w:firstLine="288"/>
      <w:jc w:val="both"/>
    </w:pPr>
    <w:rPr>
      <w:spacing w:val="-1"/>
      <w:lang w:val="x-none" w:eastAsia="x-none"/>
    </w:rPr>
  </w:style>
  <w:style w:type="character" w:customStyle="1" w:styleId="a4">
    <w:name w:val="Основной текст Знак"/>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Верхний колонтитул Знак"/>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Нижний колонтитул Знак"/>
    <w:basedOn w:val="a0"/>
    <w:link w:val="a7"/>
    <w:rsid w:val="001A3B3D"/>
  </w:style>
  <w:style w:type="paragraph" w:styleId="a9">
    <w:name w:val="Balloon Text"/>
    <w:basedOn w:val="a"/>
    <w:link w:val="aa"/>
    <w:rsid w:val="009C6690"/>
    <w:rPr>
      <w:rFonts w:ascii="Tahoma" w:hAnsi="Tahoma" w:cs="Tahoma"/>
      <w:sz w:val="16"/>
      <w:szCs w:val="16"/>
    </w:rPr>
  </w:style>
  <w:style w:type="character" w:customStyle="1" w:styleId="aa">
    <w:name w:val="Текст выноски Знак"/>
    <w:basedOn w:val="a0"/>
    <w:link w:val="a9"/>
    <w:rsid w:val="009C6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76814">
      <w:bodyDiv w:val="1"/>
      <w:marLeft w:val="0"/>
      <w:marRight w:val="0"/>
      <w:marTop w:val="0"/>
      <w:marBottom w:val="0"/>
      <w:divBdr>
        <w:top w:val="none" w:sz="0" w:space="0" w:color="auto"/>
        <w:left w:val="none" w:sz="0" w:space="0" w:color="auto"/>
        <w:bottom w:val="none" w:sz="0" w:space="0" w:color="auto"/>
        <w:right w:val="none" w:sz="0" w:space="0" w:color="auto"/>
      </w:divBdr>
    </w:div>
    <w:div w:id="1963537466">
      <w:bodyDiv w:val="1"/>
      <w:marLeft w:val="0"/>
      <w:marRight w:val="0"/>
      <w:marTop w:val="0"/>
      <w:marBottom w:val="0"/>
      <w:divBdr>
        <w:top w:val="none" w:sz="0" w:space="0" w:color="auto"/>
        <w:left w:val="none" w:sz="0" w:space="0" w:color="auto"/>
        <w:bottom w:val="none" w:sz="0" w:space="0" w:color="auto"/>
        <w:right w:val="none" w:sz="0" w:space="0" w:color="auto"/>
      </w:divBdr>
    </w:div>
    <w:div w:id="20850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gif"/><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C8C9-1C0A-49E6-BA05-FE3DF588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3209</Words>
  <Characters>18293</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Прудникова Юлия Ивановна</cp:lastModifiedBy>
  <cp:revision>3</cp:revision>
  <dcterms:created xsi:type="dcterms:W3CDTF">2021-08-17T13:53:00Z</dcterms:created>
  <dcterms:modified xsi:type="dcterms:W3CDTF">2021-08-17T13:53:00Z</dcterms:modified>
</cp:coreProperties>
</file>